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501" w:rsidRDefault="00F05501" w:rsidP="00AE1BAB">
      <w:pPr>
        <w:jc w:val="center"/>
        <w:rPr>
          <w:b/>
          <w:u w:val="single"/>
        </w:rPr>
      </w:pPr>
    </w:p>
    <w:p w:rsidR="00AE1BAB" w:rsidRPr="00EA246A" w:rsidRDefault="00AE1BAB" w:rsidP="00AE1BAB">
      <w:pPr>
        <w:jc w:val="center"/>
        <w:rPr>
          <w:b/>
          <w:u w:val="single"/>
        </w:rPr>
      </w:pPr>
      <w:r w:rsidRPr="00EA246A">
        <w:rPr>
          <w:b/>
          <w:u w:val="single"/>
        </w:rPr>
        <w:t xml:space="preserve">Avis d’élection au Conseil d’administration </w:t>
      </w:r>
    </w:p>
    <w:p w:rsidR="00AE1BAB" w:rsidRPr="00EA246A" w:rsidRDefault="00AE1BAB" w:rsidP="00AE1BAB">
      <w:pPr>
        <w:jc w:val="center"/>
        <w:rPr>
          <w:b/>
          <w:u w:val="single"/>
        </w:rPr>
      </w:pPr>
      <w:r w:rsidRPr="00EA246A">
        <w:rPr>
          <w:b/>
          <w:u w:val="single"/>
        </w:rPr>
        <w:t>Ordre professionnel des criminologues du Québec</w:t>
      </w:r>
    </w:p>
    <w:p w:rsidR="00AE1BAB" w:rsidRPr="00EA246A" w:rsidRDefault="00AE1BAB" w:rsidP="00F05501">
      <w:pPr>
        <w:rPr>
          <w:b/>
          <w:u w:val="single"/>
        </w:rPr>
      </w:pPr>
    </w:p>
    <w:p w:rsidR="00F05501" w:rsidRDefault="00046555" w:rsidP="00F05501">
      <w:pPr>
        <w:jc w:val="right"/>
      </w:pPr>
      <w:r w:rsidRPr="00B45B54">
        <w:t xml:space="preserve">Le </w:t>
      </w:r>
      <w:r w:rsidR="005E66EA">
        <w:t>9</w:t>
      </w:r>
      <w:r w:rsidR="00B45B54" w:rsidRPr="00B45B54">
        <w:t xml:space="preserve"> avril</w:t>
      </w:r>
      <w:r w:rsidR="00F05501" w:rsidRPr="00B45B54">
        <w:t xml:space="preserve"> 201</w:t>
      </w:r>
      <w:r w:rsidR="00F12EDD" w:rsidRPr="00B45B54">
        <w:t>8</w:t>
      </w:r>
      <w:r w:rsidR="00F05501" w:rsidRPr="00F12EDD">
        <w:t xml:space="preserve"> à Montréal,</w:t>
      </w:r>
      <w:r w:rsidR="00F05501">
        <w:t xml:space="preserve"> </w:t>
      </w:r>
    </w:p>
    <w:p w:rsidR="00F05501" w:rsidRDefault="00F05501" w:rsidP="00F05501">
      <w:pPr>
        <w:jc w:val="right"/>
      </w:pPr>
    </w:p>
    <w:p w:rsidR="00AE1BAB" w:rsidRPr="00F12EDD" w:rsidRDefault="00161A28" w:rsidP="00AE1BAB">
      <w:pPr>
        <w:jc w:val="both"/>
      </w:pPr>
      <w:r w:rsidRPr="00F12EDD">
        <w:t>Aux membre</w:t>
      </w:r>
      <w:r w:rsidR="00AE1BAB" w:rsidRPr="00F12EDD">
        <w:t>s</w:t>
      </w:r>
      <w:r w:rsidRPr="00F12EDD">
        <w:t xml:space="preserve"> concernés</w:t>
      </w:r>
      <w:r w:rsidR="00AE1BAB" w:rsidRPr="00F12EDD">
        <w:t xml:space="preserve">, </w:t>
      </w:r>
    </w:p>
    <w:p w:rsidR="00161A28" w:rsidRDefault="00AE1BAB" w:rsidP="00AE1BAB">
      <w:pPr>
        <w:jc w:val="both"/>
      </w:pPr>
      <w:r w:rsidRPr="00F12EDD">
        <w:t xml:space="preserve">Le </w:t>
      </w:r>
      <w:r w:rsidRPr="00F12EDD">
        <w:rPr>
          <w:b/>
          <w:u w:val="single"/>
        </w:rPr>
        <w:t>1</w:t>
      </w:r>
      <w:r w:rsidR="00F12EDD" w:rsidRPr="00F12EDD">
        <w:rPr>
          <w:b/>
          <w:u w:val="single"/>
        </w:rPr>
        <w:t xml:space="preserve"> juin 2018</w:t>
      </w:r>
      <w:r w:rsidRPr="00F12EDD">
        <w:t xml:space="preserve">, trois </w:t>
      </w:r>
      <w:r w:rsidR="008C798A" w:rsidRPr="00F12EDD">
        <w:t xml:space="preserve">nouveaux </w:t>
      </w:r>
      <w:r w:rsidRPr="00F12EDD">
        <w:t xml:space="preserve">administrateurs </w:t>
      </w:r>
      <w:r w:rsidR="008C798A" w:rsidRPr="00F12EDD">
        <w:t>seront admis sur le</w:t>
      </w:r>
      <w:r w:rsidR="00BA202B" w:rsidRPr="00F12EDD">
        <w:t xml:space="preserve"> </w:t>
      </w:r>
      <w:r w:rsidR="007543A4">
        <w:t>C</w:t>
      </w:r>
      <w:r w:rsidR="00BA202B" w:rsidRPr="00F12EDD">
        <w:t xml:space="preserve">onseil </w:t>
      </w:r>
      <w:r w:rsidR="008C798A" w:rsidRPr="00F12EDD">
        <w:t>d’administration de l’O</w:t>
      </w:r>
      <w:r w:rsidR="005E66EA">
        <w:t>rdre professionnel des criminologues du Québec (OPCQ)</w:t>
      </w:r>
      <w:r w:rsidR="008C798A" w:rsidRPr="00F12EDD">
        <w:t xml:space="preserve"> </w:t>
      </w:r>
      <w:proofErr w:type="gramStart"/>
      <w:r w:rsidR="008C798A" w:rsidRPr="00F12EDD">
        <w:t>suite à des élections</w:t>
      </w:r>
      <w:proofErr w:type="gramEnd"/>
      <w:r w:rsidR="008C798A" w:rsidRPr="00F12EDD">
        <w:t xml:space="preserve"> qui se tiendront </w:t>
      </w:r>
      <w:r w:rsidR="006556A0" w:rsidRPr="00F12EDD">
        <w:t>ce</w:t>
      </w:r>
      <w:r w:rsidR="00F12EDD" w:rsidRPr="00F12EDD">
        <w:t xml:space="preserve"> printemps</w:t>
      </w:r>
      <w:r w:rsidR="006556A0" w:rsidRPr="00F12EDD">
        <w:t xml:space="preserve"> </w:t>
      </w:r>
      <w:r w:rsidR="008C798A" w:rsidRPr="00F12EDD">
        <w:t>d</w:t>
      </w:r>
      <w:r w:rsidR="00BA202B" w:rsidRPr="00F12EDD">
        <w:t>ans les</w:t>
      </w:r>
      <w:r w:rsidR="00161A28" w:rsidRPr="00F12EDD">
        <w:t xml:space="preserve"> région</w:t>
      </w:r>
      <w:r w:rsidR="00BA202B" w:rsidRPr="00F12EDD">
        <w:t>s</w:t>
      </w:r>
      <w:r w:rsidR="00161A28" w:rsidRPr="00F12EDD">
        <w:t xml:space="preserve"> de </w:t>
      </w:r>
      <w:r w:rsidR="00F12EDD" w:rsidRPr="00F12EDD">
        <w:t xml:space="preserve">Montréal, du Bas St-Laurent, du Saguenay-Lac-St-Jean, de la Capitale-Nationale, du Nord du Québec, de la Côte-Nord, de la Gaspésie-Îles-de-la-Madeleine et </w:t>
      </w:r>
      <w:r w:rsidR="00DE6496" w:rsidRPr="00F12EDD">
        <w:t xml:space="preserve">de la </w:t>
      </w:r>
      <w:r w:rsidR="00F12EDD" w:rsidRPr="00F12EDD">
        <w:t>Chaudière-Appalaches</w:t>
      </w:r>
      <w:r w:rsidR="00161A28" w:rsidRPr="00F12EDD">
        <w:t>.</w:t>
      </w:r>
      <w:r w:rsidR="00046555" w:rsidRPr="00F12EDD">
        <w:t xml:space="preserve"> Suivant le</w:t>
      </w:r>
      <w:r w:rsidR="00D56074" w:rsidRPr="00F12EDD">
        <w:t xml:space="preserve"> règlement</w:t>
      </w:r>
      <w:r w:rsidR="00046555" w:rsidRPr="00F12EDD">
        <w:t xml:space="preserve"> établi</w:t>
      </w:r>
      <w:r w:rsidR="00161A28" w:rsidRPr="00F12EDD">
        <w:t xml:space="preserve">, </w:t>
      </w:r>
      <w:r w:rsidR="005E66EA">
        <w:t>l’OPCQ</w:t>
      </w:r>
      <w:r w:rsidRPr="00F12EDD">
        <w:t xml:space="preserve"> </w:t>
      </w:r>
      <w:r w:rsidR="00161A28" w:rsidRPr="00F12EDD">
        <w:t xml:space="preserve">désire vous informer de la </w:t>
      </w:r>
      <w:r w:rsidR="00D56074" w:rsidRPr="00F12EDD">
        <w:t>procédu</w:t>
      </w:r>
      <w:r w:rsidR="00161A28" w:rsidRPr="00F12EDD">
        <w:t>re pour émettre votre candidature et/ou pour voter pour un nouvel administrateur représentant votre région.</w:t>
      </w:r>
      <w:r w:rsidR="00161A28">
        <w:t xml:space="preserve"> </w:t>
      </w:r>
    </w:p>
    <w:p w:rsidR="00161A28" w:rsidRPr="00DE6496" w:rsidRDefault="00161A28" w:rsidP="00AE1BAB">
      <w:pPr>
        <w:jc w:val="both"/>
        <w:rPr>
          <w:sz w:val="12"/>
          <w:szCs w:val="12"/>
        </w:rPr>
      </w:pPr>
    </w:p>
    <w:p w:rsidR="00C67B20" w:rsidRDefault="00E26BE4" w:rsidP="00C67B20">
      <w:pPr>
        <w:jc w:val="both"/>
      </w:pPr>
      <w:r w:rsidRPr="00EA246A">
        <w:t>Résumé de la procédure d’élection :</w:t>
      </w:r>
    </w:p>
    <w:p w:rsidR="00C67B20" w:rsidRDefault="00C67B20" w:rsidP="00D56074">
      <w:pPr>
        <w:pStyle w:val="Paragraphedeliste"/>
        <w:numPr>
          <w:ilvl w:val="0"/>
          <w:numId w:val="1"/>
        </w:numPr>
        <w:jc w:val="both"/>
      </w:pPr>
      <w:r w:rsidRPr="00EA246A">
        <w:t xml:space="preserve">Seules peuvent voter les personnes qui étaient membres de </w:t>
      </w:r>
      <w:r w:rsidRPr="00F12EDD">
        <w:t xml:space="preserve">l’Ordre le </w:t>
      </w:r>
      <w:r w:rsidR="00D56074" w:rsidRPr="00F12EDD">
        <w:rPr>
          <w:b/>
          <w:u w:val="single"/>
        </w:rPr>
        <w:t>1</w:t>
      </w:r>
      <w:r w:rsidR="00F12EDD" w:rsidRPr="00F12EDD">
        <w:rPr>
          <w:b/>
          <w:u w:val="single"/>
        </w:rPr>
        <w:t xml:space="preserve">7 avril </w:t>
      </w:r>
      <w:r w:rsidR="00D56074" w:rsidRPr="00F12EDD">
        <w:rPr>
          <w:b/>
          <w:u w:val="single"/>
        </w:rPr>
        <w:t>201</w:t>
      </w:r>
      <w:r w:rsidR="00F12EDD" w:rsidRPr="00F12EDD">
        <w:rPr>
          <w:b/>
          <w:u w:val="single"/>
        </w:rPr>
        <w:t>8</w:t>
      </w:r>
      <w:r w:rsidRPr="00F12EDD">
        <w:t xml:space="preserve"> et</w:t>
      </w:r>
      <w:r w:rsidRPr="00EA246A">
        <w:t xml:space="preserve"> le sont demeurées. </w:t>
      </w:r>
      <w:r>
        <w:t xml:space="preserve">Les électeurs doivent exercer leur profession dans la région électorale nommée. </w:t>
      </w:r>
    </w:p>
    <w:p w:rsidR="00C67B20" w:rsidRDefault="00C67B20" w:rsidP="00C67B20">
      <w:pPr>
        <w:pStyle w:val="Paragraphedeliste"/>
        <w:jc w:val="both"/>
      </w:pPr>
    </w:p>
    <w:p w:rsidR="00C67B20" w:rsidRPr="00F12EDD" w:rsidRDefault="00C67B20" w:rsidP="00C67B20">
      <w:pPr>
        <w:pStyle w:val="Paragraphedeliste"/>
        <w:jc w:val="both"/>
      </w:pPr>
      <w:r w:rsidRPr="00F12EDD">
        <w:t>Seuls peuvent être candidats, les membres de l’Ordre qui sont inscrits au tableau et dont le droit d’exercer des activités professionnelle</w:t>
      </w:r>
      <w:r w:rsidR="000734DD" w:rsidRPr="00F12EDD">
        <w:t>s n’est pas limité ou suspendu en date du</w:t>
      </w:r>
      <w:r w:rsidR="00D56074" w:rsidRPr="00F12EDD">
        <w:t xml:space="preserve"> </w:t>
      </w:r>
      <w:r w:rsidR="00D56074" w:rsidRPr="00F12EDD">
        <w:rPr>
          <w:b/>
          <w:u w:val="single"/>
        </w:rPr>
        <w:t>1</w:t>
      </w:r>
      <w:r w:rsidR="00F12EDD" w:rsidRPr="00F12EDD">
        <w:rPr>
          <w:b/>
          <w:u w:val="single"/>
        </w:rPr>
        <w:t>7 avril 2018</w:t>
      </w:r>
      <w:r w:rsidRPr="00F12EDD">
        <w:t>.</w:t>
      </w:r>
    </w:p>
    <w:p w:rsidR="00C67B20" w:rsidRPr="00F12EDD" w:rsidRDefault="00C67B20" w:rsidP="00C67B20">
      <w:pPr>
        <w:pStyle w:val="Paragraphedeliste"/>
        <w:jc w:val="both"/>
      </w:pPr>
    </w:p>
    <w:p w:rsidR="00C67B20" w:rsidRPr="00F12EDD" w:rsidRDefault="00C67B20" w:rsidP="00C67B20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F12EDD">
        <w:t>Les candidats désirant se présenter devront le faire à partir du bulletin de présentation</w:t>
      </w:r>
      <w:r w:rsidR="00D56074" w:rsidRPr="00F12EDD">
        <w:t xml:space="preserve"> décrit</w:t>
      </w:r>
      <w:r w:rsidRPr="00F12EDD">
        <w:t xml:space="preserve"> en annexe. Ce bulletin devra être signé par </w:t>
      </w:r>
      <w:r w:rsidR="008C798A" w:rsidRPr="00F12EDD">
        <w:t>cinq (</w:t>
      </w:r>
      <w:r w:rsidRPr="00F12EDD">
        <w:t>5</w:t>
      </w:r>
      <w:r w:rsidR="008C798A" w:rsidRPr="00F12EDD">
        <w:t>)</w:t>
      </w:r>
      <w:r w:rsidRPr="00F12EDD">
        <w:t xml:space="preserve"> membres </w:t>
      </w:r>
      <w:r w:rsidR="00F05501" w:rsidRPr="00F12EDD">
        <w:t xml:space="preserve">de l’Ordre ayant leur domicile professionnel dans la région donnée </w:t>
      </w:r>
      <w:r w:rsidRPr="00F12EDD">
        <w:t xml:space="preserve">pour que la candidature soit valide. La date limite pour la remise des bulletins de présentation </w:t>
      </w:r>
      <w:r w:rsidR="00D56074" w:rsidRPr="00F12EDD">
        <w:t xml:space="preserve">à l’OPCQ </w:t>
      </w:r>
      <w:r w:rsidRPr="00F12EDD">
        <w:t xml:space="preserve">est fixée au </w:t>
      </w:r>
      <w:r w:rsidR="00F12EDD" w:rsidRPr="00F12EDD">
        <w:rPr>
          <w:b/>
          <w:u w:val="single"/>
        </w:rPr>
        <w:t>2 mai</w:t>
      </w:r>
      <w:r w:rsidRPr="00F12EDD">
        <w:rPr>
          <w:b/>
          <w:u w:val="single"/>
        </w:rPr>
        <w:t xml:space="preserve"> 201</w:t>
      </w:r>
      <w:r w:rsidR="00F12EDD" w:rsidRPr="00F12EDD">
        <w:rPr>
          <w:b/>
          <w:u w:val="single"/>
        </w:rPr>
        <w:t>8</w:t>
      </w:r>
      <w:r w:rsidRPr="00F12EDD">
        <w:rPr>
          <w:b/>
          <w:u w:val="single"/>
        </w:rPr>
        <w:t>.</w:t>
      </w:r>
    </w:p>
    <w:p w:rsidR="00B62937" w:rsidRDefault="00B62937" w:rsidP="00B62937">
      <w:pPr>
        <w:pStyle w:val="Paragraphedeliste"/>
        <w:jc w:val="both"/>
      </w:pPr>
    </w:p>
    <w:p w:rsidR="00B62937" w:rsidRDefault="00B62937" w:rsidP="00B62937">
      <w:pPr>
        <w:pStyle w:val="Paragraphedeliste"/>
        <w:jc w:val="both"/>
      </w:pPr>
      <w:r>
        <w:t>Si</w:t>
      </w:r>
      <w:r w:rsidRPr="00EA246A">
        <w:t xml:space="preserve"> seul </w:t>
      </w:r>
      <w:r>
        <w:t xml:space="preserve">un </w:t>
      </w:r>
      <w:r w:rsidRPr="00EA246A">
        <w:t>candidat se présente à un poste dans le délai fixé, il sera immédiatement déclaré élu, mais entrera en fonction à</w:t>
      </w:r>
      <w:r>
        <w:t xml:space="preserve"> la date de clôture du scrutin. </w:t>
      </w:r>
    </w:p>
    <w:p w:rsidR="00E26BE4" w:rsidRPr="00EA246A" w:rsidRDefault="00E26BE4" w:rsidP="00E26BE4">
      <w:pPr>
        <w:pStyle w:val="Paragraphedeliste"/>
        <w:jc w:val="both"/>
      </w:pPr>
    </w:p>
    <w:p w:rsidR="00E26BE4" w:rsidRPr="00EA246A" w:rsidRDefault="00D56074" w:rsidP="00E26BE4">
      <w:pPr>
        <w:pStyle w:val="Paragraphedeliste"/>
        <w:numPr>
          <w:ilvl w:val="0"/>
          <w:numId w:val="1"/>
        </w:numPr>
        <w:jc w:val="both"/>
      </w:pPr>
      <w:r w:rsidRPr="00F12EDD">
        <w:t xml:space="preserve">Le </w:t>
      </w:r>
      <w:r w:rsidR="00F12EDD" w:rsidRPr="00F12EDD">
        <w:rPr>
          <w:b/>
          <w:u w:val="single"/>
        </w:rPr>
        <w:t>17</w:t>
      </w:r>
      <w:r w:rsidRPr="00F12EDD">
        <w:rPr>
          <w:b/>
          <w:u w:val="single"/>
        </w:rPr>
        <w:t xml:space="preserve"> </w:t>
      </w:r>
      <w:r w:rsidR="00F12EDD" w:rsidRPr="00F12EDD">
        <w:rPr>
          <w:b/>
          <w:u w:val="single"/>
        </w:rPr>
        <w:t>mai</w:t>
      </w:r>
      <w:r w:rsidRPr="00F12EDD">
        <w:rPr>
          <w:b/>
          <w:u w:val="single"/>
        </w:rPr>
        <w:t xml:space="preserve"> 201</w:t>
      </w:r>
      <w:r w:rsidR="00F12EDD" w:rsidRPr="00F12EDD">
        <w:rPr>
          <w:b/>
          <w:u w:val="single"/>
        </w:rPr>
        <w:t>8</w:t>
      </w:r>
      <w:r w:rsidR="00F12EDD" w:rsidRPr="00F12EDD">
        <w:rPr>
          <w:b/>
        </w:rPr>
        <w:t xml:space="preserve"> </w:t>
      </w:r>
      <w:r w:rsidRPr="00F12EDD">
        <w:t>au</w:t>
      </w:r>
      <w:r>
        <w:t xml:space="preserve"> plus tard,</w:t>
      </w:r>
      <w:r w:rsidR="00F75751">
        <w:t xml:space="preserve"> </w:t>
      </w:r>
      <w:r w:rsidR="00E6233B">
        <w:t xml:space="preserve">l’OPCQ </w:t>
      </w:r>
      <w:r w:rsidR="00E26BE4" w:rsidRPr="000734DD">
        <w:rPr>
          <w:color w:val="000000" w:themeColor="text1"/>
        </w:rPr>
        <w:t>fer</w:t>
      </w:r>
      <w:r w:rsidR="00E6233B">
        <w:rPr>
          <w:color w:val="000000" w:themeColor="text1"/>
        </w:rPr>
        <w:t>a</w:t>
      </w:r>
      <w:r w:rsidR="00E26BE4" w:rsidRPr="000734DD">
        <w:rPr>
          <w:color w:val="000000" w:themeColor="text1"/>
        </w:rPr>
        <w:t xml:space="preserve"> parvenir </w:t>
      </w:r>
      <w:r w:rsidR="00F75751">
        <w:t>à tous</w:t>
      </w:r>
      <w:r w:rsidR="008C798A">
        <w:t xml:space="preserve"> les membres des régions concernées</w:t>
      </w:r>
      <w:r w:rsidR="00F75751">
        <w:t xml:space="preserve"> </w:t>
      </w:r>
      <w:r w:rsidR="00E26BE4" w:rsidRPr="00EA246A">
        <w:t>:</w:t>
      </w:r>
      <w:r w:rsidR="00F05501">
        <w:t xml:space="preserve"> </w:t>
      </w:r>
    </w:p>
    <w:p w:rsidR="00E26BE4" w:rsidRPr="00DE6496" w:rsidRDefault="00E26BE4" w:rsidP="00E26BE4">
      <w:pPr>
        <w:pStyle w:val="Paragraphedeliste"/>
        <w:jc w:val="both"/>
        <w:rPr>
          <w:sz w:val="12"/>
          <w:szCs w:val="12"/>
        </w:rPr>
      </w:pPr>
    </w:p>
    <w:p w:rsidR="00E26BE4" w:rsidRPr="00EA246A" w:rsidRDefault="00E26BE4" w:rsidP="00E26BE4">
      <w:pPr>
        <w:pStyle w:val="Paragraphedeliste"/>
        <w:numPr>
          <w:ilvl w:val="0"/>
          <w:numId w:val="2"/>
        </w:numPr>
        <w:ind w:left="1560"/>
        <w:jc w:val="both"/>
      </w:pPr>
      <w:proofErr w:type="gramStart"/>
      <w:r w:rsidRPr="00EA246A">
        <w:t>un</w:t>
      </w:r>
      <w:proofErr w:type="gramEnd"/>
      <w:r w:rsidRPr="00EA246A">
        <w:t xml:space="preserve"> bref curriculum vitae </w:t>
      </w:r>
      <w:r w:rsidR="00B45B54">
        <w:t xml:space="preserve">et une présentation </w:t>
      </w:r>
      <w:r w:rsidRPr="00EA246A">
        <w:t xml:space="preserve">de </w:t>
      </w:r>
      <w:r w:rsidR="00C67B20">
        <w:t>chaque candidat</w:t>
      </w:r>
      <w:r w:rsidR="00F12EDD">
        <w:t xml:space="preserve"> </w:t>
      </w:r>
      <w:r w:rsidRPr="00EA246A">
        <w:t>;</w:t>
      </w:r>
    </w:p>
    <w:p w:rsidR="000734DD" w:rsidRPr="00EA246A" w:rsidRDefault="00E26BE4" w:rsidP="00E6233B">
      <w:pPr>
        <w:pStyle w:val="Paragraphedeliste"/>
        <w:numPr>
          <w:ilvl w:val="0"/>
          <w:numId w:val="2"/>
        </w:numPr>
        <w:ind w:left="1560"/>
        <w:jc w:val="both"/>
      </w:pPr>
      <w:proofErr w:type="gramStart"/>
      <w:r w:rsidRPr="00EA246A">
        <w:t>un</w:t>
      </w:r>
      <w:proofErr w:type="gramEnd"/>
      <w:r w:rsidR="00F12EDD">
        <w:t xml:space="preserve"> bulletin de vote </w:t>
      </w:r>
      <w:r w:rsidR="000734DD" w:rsidRPr="00EA246A">
        <w:t xml:space="preserve">indiquant les noms des candidats aux postes d’administrateurs </w:t>
      </w:r>
      <w:r w:rsidR="000C7A4B">
        <w:t>visés</w:t>
      </w:r>
      <w:r w:rsidR="00F12EDD">
        <w:t xml:space="preserve"> </w:t>
      </w:r>
      <w:r w:rsidR="000C7A4B">
        <w:t xml:space="preserve">; </w:t>
      </w:r>
    </w:p>
    <w:p w:rsidR="00E26BE4" w:rsidRPr="00EA246A" w:rsidRDefault="00E26BE4" w:rsidP="00E26BE4">
      <w:pPr>
        <w:pStyle w:val="Paragraphedeliste"/>
        <w:numPr>
          <w:ilvl w:val="0"/>
          <w:numId w:val="2"/>
        </w:numPr>
        <w:ind w:left="1560"/>
        <w:jc w:val="both"/>
      </w:pPr>
      <w:proofErr w:type="gramStart"/>
      <w:r w:rsidRPr="00EA246A">
        <w:t>une</w:t>
      </w:r>
      <w:proofErr w:type="gramEnd"/>
      <w:r w:rsidRPr="00EA246A">
        <w:t xml:space="preserve"> enveloppe </w:t>
      </w:r>
      <w:r w:rsidR="00F12EDD">
        <w:t xml:space="preserve">préaffranchie </w:t>
      </w:r>
      <w:r w:rsidR="00C67B20">
        <w:t>qui comportera</w:t>
      </w:r>
      <w:r w:rsidRPr="00EA246A">
        <w:t xml:space="preserve"> le nom du votant, son adresse et la région dans laquelle il peut exercer son droit de vote</w:t>
      </w:r>
      <w:r w:rsidR="00E6233B">
        <w:t>.</w:t>
      </w:r>
      <w:r w:rsidR="00E6233B" w:rsidRPr="00E6233B">
        <w:t xml:space="preserve"> </w:t>
      </w:r>
      <w:r w:rsidR="00393A32">
        <w:t xml:space="preserve"> </w:t>
      </w:r>
    </w:p>
    <w:p w:rsidR="00F12EDD" w:rsidRDefault="00F12EDD" w:rsidP="00315F18">
      <w:pPr>
        <w:ind w:left="708"/>
        <w:jc w:val="both"/>
        <w:rPr>
          <w:color w:val="000000" w:themeColor="text1"/>
        </w:rPr>
      </w:pPr>
    </w:p>
    <w:p w:rsidR="00315F18" w:rsidRPr="00E6233B" w:rsidRDefault="00E6233B" w:rsidP="00315F18">
      <w:pPr>
        <w:ind w:left="708"/>
        <w:jc w:val="both"/>
        <w:rPr>
          <w:color w:val="000000" w:themeColor="text1"/>
        </w:rPr>
      </w:pPr>
      <w:r w:rsidRPr="00E6233B">
        <w:rPr>
          <w:color w:val="000000" w:themeColor="text1"/>
        </w:rPr>
        <w:t>L</w:t>
      </w:r>
      <w:r w:rsidR="00F12EDD">
        <w:rPr>
          <w:color w:val="000000" w:themeColor="text1"/>
        </w:rPr>
        <w:t>orsque l</w:t>
      </w:r>
      <w:r w:rsidRPr="00E6233B">
        <w:rPr>
          <w:color w:val="000000" w:themeColor="text1"/>
        </w:rPr>
        <w:t>’</w:t>
      </w:r>
      <w:r w:rsidR="00315F18" w:rsidRPr="00E6233B">
        <w:rPr>
          <w:color w:val="000000" w:themeColor="text1"/>
        </w:rPr>
        <w:t>enveloppe</w:t>
      </w:r>
      <w:r w:rsidRPr="00E6233B">
        <w:rPr>
          <w:color w:val="000000" w:themeColor="text1"/>
        </w:rPr>
        <w:t xml:space="preserve"> </w:t>
      </w:r>
      <w:r w:rsidR="00315F18" w:rsidRPr="00E6233B">
        <w:rPr>
          <w:color w:val="000000" w:themeColor="text1"/>
        </w:rPr>
        <w:t>préaffranchie</w:t>
      </w:r>
      <w:r w:rsidR="000C7A4B">
        <w:rPr>
          <w:color w:val="000000" w:themeColor="text1"/>
        </w:rPr>
        <w:t xml:space="preserve"> sera</w:t>
      </w:r>
      <w:r w:rsidR="00315F18" w:rsidRPr="00E6233B">
        <w:rPr>
          <w:color w:val="000000" w:themeColor="text1"/>
        </w:rPr>
        <w:t xml:space="preserve"> dûment remplie</w:t>
      </w:r>
      <w:r w:rsidR="00F12EDD">
        <w:rPr>
          <w:color w:val="000000" w:themeColor="text1"/>
        </w:rPr>
        <w:t>,</w:t>
      </w:r>
      <w:r w:rsidR="00315F18" w:rsidRPr="00E6233B">
        <w:rPr>
          <w:color w:val="000000" w:themeColor="text1"/>
        </w:rPr>
        <w:t xml:space="preserve"> </w:t>
      </w:r>
      <w:r w:rsidRPr="00E6233B">
        <w:rPr>
          <w:color w:val="000000" w:themeColor="text1"/>
        </w:rPr>
        <w:t xml:space="preserve">le membre </w:t>
      </w:r>
      <w:r w:rsidR="000C7A4B">
        <w:rPr>
          <w:color w:val="000000" w:themeColor="text1"/>
        </w:rPr>
        <w:t>devra</w:t>
      </w:r>
      <w:r w:rsidRPr="00E6233B">
        <w:rPr>
          <w:color w:val="000000" w:themeColor="text1"/>
        </w:rPr>
        <w:t xml:space="preserve"> l’acheminer </w:t>
      </w:r>
      <w:r w:rsidR="00315F18" w:rsidRPr="00E6233B">
        <w:rPr>
          <w:color w:val="000000" w:themeColor="text1"/>
        </w:rPr>
        <w:t xml:space="preserve">au bureau de l’Ordre situé au 1100, </w:t>
      </w:r>
      <w:proofErr w:type="spellStart"/>
      <w:r w:rsidR="00315F18" w:rsidRPr="00E6233B">
        <w:rPr>
          <w:color w:val="000000" w:themeColor="text1"/>
        </w:rPr>
        <w:t>boul</w:t>
      </w:r>
      <w:proofErr w:type="spellEnd"/>
      <w:r w:rsidR="00315F18" w:rsidRPr="00E6233B">
        <w:rPr>
          <w:color w:val="000000" w:themeColor="text1"/>
        </w:rPr>
        <w:t xml:space="preserve"> Crémazie Est, Bureau 610, Montréal (Québec) H2P 2X2. </w:t>
      </w:r>
    </w:p>
    <w:p w:rsidR="00DA32CF" w:rsidRDefault="00E26BE4" w:rsidP="00B62937">
      <w:pPr>
        <w:pStyle w:val="Paragraphedeliste"/>
        <w:numPr>
          <w:ilvl w:val="0"/>
          <w:numId w:val="1"/>
        </w:numPr>
        <w:jc w:val="both"/>
      </w:pPr>
      <w:r w:rsidRPr="00EA246A">
        <w:t xml:space="preserve">La date de clôture du scrutin est fixée </w:t>
      </w:r>
      <w:r w:rsidRPr="00F12EDD">
        <w:t xml:space="preserve">au </w:t>
      </w:r>
      <w:r w:rsidRPr="00F12EDD">
        <w:rPr>
          <w:b/>
          <w:u w:val="single"/>
        </w:rPr>
        <w:t>1</w:t>
      </w:r>
      <w:r w:rsidR="00F12EDD" w:rsidRPr="00F12EDD">
        <w:rPr>
          <w:b/>
          <w:u w:val="single"/>
        </w:rPr>
        <w:t xml:space="preserve"> juin 2018</w:t>
      </w:r>
      <w:r w:rsidRPr="00F12EDD">
        <w:rPr>
          <w:b/>
          <w:u w:val="single"/>
        </w:rPr>
        <w:t xml:space="preserve"> à 16h30.</w:t>
      </w:r>
      <w:r w:rsidR="00C67B20" w:rsidRPr="00F12EDD">
        <w:t xml:space="preserve"> </w:t>
      </w:r>
      <w:r w:rsidR="00B62937" w:rsidRPr="00F12EDD">
        <w:t>En cette</w:t>
      </w:r>
      <w:r w:rsidR="00B62937">
        <w:t xml:space="preserve"> date, seuls</w:t>
      </w:r>
      <w:r w:rsidR="00C67B20">
        <w:t xml:space="preserve"> le</w:t>
      </w:r>
      <w:r w:rsidR="000C7A4B">
        <w:t>s bulletins de vote</w:t>
      </w:r>
      <w:r w:rsidR="00C67B20">
        <w:t xml:space="preserve"> reçus au bureau de l’Ordre </w:t>
      </w:r>
      <w:r w:rsidR="00C20758">
        <w:t>seront considérés comme admissibles</w:t>
      </w:r>
      <w:r w:rsidR="00C67B20">
        <w:t xml:space="preserve">. </w:t>
      </w:r>
    </w:p>
    <w:p w:rsidR="00B62937" w:rsidRDefault="00B62937" w:rsidP="00B62937">
      <w:pPr>
        <w:pStyle w:val="Paragraphedeliste"/>
        <w:jc w:val="both"/>
      </w:pPr>
    </w:p>
    <w:p w:rsidR="00DA32CF" w:rsidRPr="00EA246A" w:rsidRDefault="00DA32CF" w:rsidP="00E26BE4">
      <w:pPr>
        <w:pStyle w:val="Paragraphedeliste"/>
        <w:numPr>
          <w:ilvl w:val="0"/>
          <w:numId w:val="1"/>
        </w:numPr>
        <w:ind w:left="709" w:hanging="349"/>
        <w:jc w:val="both"/>
      </w:pPr>
      <w:r>
        <w:t xml:space="preserve">Les candidats seront avisés des résultats au plus </w:t>
      </w:r>
      <w:r w:rsidRPr="00F12EDD">
        <w:t xml:space="preserve">tard le </w:t>
      </w:r>
      <w:r w:rsidR="00F12EDD" w:rsidRPr="00F12EDD">
        <w:rPr>
          <w:b/>
          <w:u w:val="single"/>
        </w:rPr>
        <w:t>15</w:t>
      </w:r>
      <w:r w:rsidRPr="00F12EDD">
        <w:rPr>
          <w:b/>
          <w:u w:val="single"/>
        </w:rPr>
        <w:t xml:space="preserve"> </w:t>
      </w:r>
      <w:r w:rsidR="00F12EDD" w:rsidRPr="00F12EDD">
        <w:rPr>
          <w:b/>
          <w:u w:val="single"/>
        </w:rPr>
        <w:t>juin</w:t>
      </w:r>
      <w:r w:rsidRPr="00F12EDD">
        <w:rPr>
          <w:b/>
          <w:u w:val="single"/>
        </w:rPr>
        <w:t xml:space="preserve"> 201</w:t>
      </w:r>
      <w:r w:rsidR="00F12EDD" w:rsidRPr="00F12EDD">
        <w:rPr>
          <w:b/>
          <w:u w:val="single"/>
        </w:rPr>
        <w:t>8</w:t>
      </w:r>
      <w:r w:rsidRPr="00F12EDD">
        <w:t>. Les</w:t>
      </w:r>
      <w:r>
        <w:t xml:space="preserve"> nouveaux administrateurs débuteront un mandat de 3 ans en date de la clôture du scrutin.  </w:t>
      </w:r>
    </w:p>
    <w:p w:rsidR="00E26BE4" w:rsidRPr="00EA246A" w:rsidRDefault="00E26BE4" w:rsidP="00E26BE4">
      <w:pPr>
        <w:jc w:val="both"/>
      </w:pPr>
    </w:p>
    <w:p w:rsidR="00E26BE4" w:rsidRPr="00046555" w:rsidRDefault="00E26BE4" w:rsidP="00E26BE4">
      <w:pPr>
        <w:jc w:val="both"/>
        <w:rPr>
          <w:color w:val="000000" w:themeColor="text1"/>
        </w:rPr>
      </w:pPr>
      <w:r w:rsidRPr="00EA246A">
        <w:t>Pour avoir une meilleure compréhension des divers</w:t>
      </w:r>
      <w:bookmarkStart w:id="0" w:name="_GoBack"/>
      <w:bookmarkEnd w:id="0"/>
      <w:r w:rsidRPr="00EA246A">
        <w:t xml:space="preserve">es modalités d’élection, nous vous référons </w:t>
      </w:r>
      <w:r w:rsidRPr="00046555">
        <w:rPr>
          <w:color w:val="000000" w:themeColor="text1"/>
        </w:rPr>
        <w:t xml:space="preserve">au </w:t>
      </w:r>
      <w:r w:rsidRPr="00046555">
        <w:rPr>
          <w:i/>
          <w:color w:val="000000" w:themeColor="text1"/>
          <w:u w:val="single"/>
        </w:rPr>
        <w:t xml:space="preserve">Règlement sur la représentation et sur les élections au Conseil d’administration de l’Ordre professionnel des criminologues du </w:t>
      </w:r>
      <w:proofErr w:type="gramStart"/>
      <w:r w:rsidRPr="00046555">
        <w:rPr>
          <w:i/>
          <w:color w:val="000000" w:themeColor="text1"/>
          <w:u w:val="single"/>
        </w:rPr>
        <w:t>Québec</w:t>
      </w:r>
      <w:r w:rsidRPr="00046555">
        <w:rPr>
          <w:color w:val="000000" w:themeColor="text1"/>
        </w:rPr>
        <w:t xml:space="preserve"> </w:t>
      </w:r>
      <w:r w:rsidR="000734DD" w:rsidRPr="00046555">
        <w:rPr>
          <w:color w:val="000000" w:themeColor="text1"/>
        </w:rPr>
        <w:t xml:space="preserve"> </w:t>
      </w:r>
      <w:r w:rsidRPr="00046555">
        <w:rPr>
          <w:color w:val="000000" w:themeColor="text1"/>
        </w:rPr>
        <w:t>et</w:t>
      </w:r>
      <w:proofErr w:type="gramEnd"/>
      <w:r w:rsidRPr="00046555">
        <w:rPr>
          <w:color w:val="000000" w:themeColor="text1"/>
        </w:rPr>
        <w:t xml:space="preserve"> aux articles 60 à 81 du </w:t>
      </w:r>
      <w:hyperlink r:id="rId7" w:history="1">
        <w:r w:rsidRPr="00046555">
          <w:rPr>
            <w:rStyle w:val="Lienhypertexte"/>
            <w:color w:val="000000" w:themeColor="text1"/>
          </w:rPr>
          <w:t>Code des professions</w:t>
        </w:r>
      </w:hyperlink>
      <w:r w:rsidR="00797AA0">
        <w:rPr>
          <w:color w:val="000000" w:themeColor="text1"/>
        </w:rPr>
        <w:t xml:space="preserve">,  disponibles sur le site web </w:t>
      </w:r>
      <w:r w:rsidR="00797AA0" w:rsidRPr="00797AA0">
        <w:rPr>
          <w:color w:val="000000" w:themeColor="text1"/>
          <w:u w:val="single"/>
        </w:rPr>
        <w:t>www.ordrecrim.ca</w:t>
      </w:r>
      <w:r w:rsidR="00797AA0">
        <w:rPr>
          <w:color w:val="000000" w:themeColor="text1"/>
        </w:rPr>
        <w:t xml:space="preserve">. </w:t>
      </w:r>
      <w:r w:rsidRPr="00046555">
        <w:rPr>
          <w:color w:val="000000" w:themeColor="text1"/>
        </w:rPr>
        <w:t xml:space="preserve"> </w:t>
      </w:r>
    </w:p>
    <w:p w:rsidR="00E26BE4" w:rsidRPr="00EA246A" w:rsidRDefault="00E26BE4" w:rsidP="00E26BE4">
      <w:pPr>
        <w:jc w:val="both"/>
      </w:pPr>
      <w:r w:rsidRPr="00EA246A">
        <w:t>Espérant le tout conforme, je vous prie d’agréer, Cher (ère) membre, mes salutations distinguées.</w:t>
      </w:r>
    </w:p>
    <w:p w:rsidR="00E26BE4" w:rsidRDefault="00E26BE4" w:rsidP="00AE1BAB">
      <w:pPr>
        <w:jc w:val="both"/>
      </w:pPr>
    </w:p>
    <w:p w:rsidR="00E26BE4" w:rsidRDefault="00046555" w:rsidP="00AE1BAB">
      <w:pPr>
        <w:jc w:val="both"/>
      </w:pPr>
      <w:r w:rsidRPr="00046555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anchor distT="36576" distB="36576" distL="36576" distR="36576" simplePos="0" relativeHeight="251669504" behindDoc="0" locked="0" layoutInCell="1" allowOverlap="1" wp14:anchorId="1A2C3511" wp14:editId="41E8A545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1784985" cy="419100"/>
            <wp:effectExtent l="0" t="0" r="5715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555" w:rsidRDefault="00046555" w:rsidP="00AE1BAB">
      <w:pPr>
        <w:jc w:val="both"/>
      </w:pPr>
    </w:p>
    <w:p w:rsidR="00046555" w:rsidRDefault="00046555" w:rsidP="00AE1BAB">
      <w:pPr>
        <w:jc w:val="both"/>
      </w:pPr>
      <w:r>
        <w:t>Pierre Couture, Directeur général et secrétaire</w:t>
      </w:r>
    </w:p>
    <w:p w:rsidR="00E26BE4" w:rsidRDefault="00E26BE4" w:rsidP="00AE1BAB">
      <w:pPr>
        <w:jc w:val="both"/>
      </w:pPr>
    </w:p>
    <w:p w:rsidR="006A2CE7" w:rsidRDefault="006A2CE7">
      <w:pPr>
        <w:rPr>
          <w:color w:val="FF0000"/>
        </w:rPr>
      </w:pPr>
    </w:p>
    <w:p w:rsidR="00DE6496" w:rsidRDefault="00DE6496">
      <w:pPr>
        <w:rPr>
          <w:color w:val="FF0000"/>
        </w:rPr>
      </w:pPr>
    </w:p>
    <w:p w:rsidR="00DE6496" w:rsidRDefault="00DE6496">
      <w:pPr>
        <w:rPr>
          <w:color w:val="FF0000"/>
        </w:rPr>
      </w:pPr>
    </w:p>
    <w:p w:rsidR="00DE6496" w:rsidRDefault="00DE6496">
      <w:pPr>
        <w:rPr>
          <w:color w:val="FF0000"/>
        </w:rPr>
      </w:pPr>
    </w:p>
    <w:p w:rsidR="00DE6496" w:rsidRDefault="00DE6496">
      <w:pPr>
        <w:rPr>
          <w:color w:val="FF0000"/>
        </w:rPr>
      </w:pPr>
    </w:p>
    <w:p w:rsidR="006A2CE7" w:rsidRDefault="006A2CE7"/>
    <w:p w:rsidR="00DE6496" w:rsidRDefault="00DE6496"/>
    <w:p w:rsidR="00DE6496" w:rsidRDefault="00DE6496"/>
    <w:p w:rsidR="00DE6496" w:rsidRDefault="00DE6496"/>
    <w:p w:rsidR="006A2CE7" w:rsidRDefault="006A2CE7"/>
    <w:p w:rsidR="00DE6496" w:rsidRDefault="00DE6496" w:rsidP="006A2CE7">
      <w:pPr>
        <w:jc w:val="center"/>
        <w:rPr>
          <w:sz w:val="24"/>
          <w:szCs w:val="24"/>
        </w:rPr>
      </w:pPr>
    </w:p>
    <w:p w:rsidR="00B62937" w:rsidRDefault="00B62937" w:rsidP="006A2CE7">
      <w:pPr>
        <w:jc w:val="center"/>
        <w:rPr>
          <w:sz w:val="24"/>
          <w:szCs w:val="24"/>
        </w:rPr>
      </w:pPr>
    </w:p>
    <w:p w:rsidR="00114566" w:rsidRPr="00114566" w:rsidRDefault="00114566" w:rsidP="006A2CE7">
      <w:pPr>
        <w:jc w:val="center"/>
        <w:rPr>
          <w:sz w:val="24"/>
          <w:szCs w:val="24"/>
        </w:rPr>
      </w:pPr>
    </w:p>
    <w:p w:rsidR="006A2CE7" w:rsidRPr="00114566" w:rsidRDefault="006A2CE7" w:rsidP="006A2CE7">
      <w:pPr>
        <w:jc w:val="center"/>
        <w:rPr>
          <w:sz w:val="24"/>
          <w:szCs w:val="24"/>
        </w:rPr>
      </w:pPr>
      <w:r w:rsidRPr="00114566">
        <w:rPr>
          <w:sz w:val="24"/>
          <w:szCs w:val="24"/>
        </w:rPr>
        <w:t>ANNEXE</w:t>
      </w:r>
      <w:r w:rsidR="00046555" w:rsidRPr="00114566">
        <w:rPr>
          <w:sz w:val="24"/>
          <w:szCs w:val="24"/>
        </w:rPr>
        <w:t>S</w:t>
      </w:r>
    </w:p>
    <w:p w:rsidR="006A2CE7" w:rsidRPr="00114566" w:rsidRDefault="006A2CE7" w:rsidP="006A2CE7">
      <w:pPr>
        <w:jc w:val="center"/>
        <w:rPr>
          <w:b/>
          <w:sz w:val="24"/>
          <w:szCs w:val="24"/>
        </w:rPr>
      </w:pPr>
      <w:r w:rsidRPr="00114566">
        <w:rPr>
          <w:b/>
          <w:sz w:val="24"/>
          <w:szCs w:val="24"/>
        </w:rPr>
        <w:t>POSTES ÉLECTIFS À COMBLER</w:t>
      </w:r>
      <w:r w:rsidR="00DE6496" w:rsidRPr="00114566">
        <w:rPr>
          <w:b/>
          <w:sz w:val="24"/>
          <w:szCs w:val="24"/>
        </w:rPr>
        <w:t xml:space="preserve"> EN DATE DU 1 </w:t>
      </w:r>
      <w:r w:rsidR="00114566" w:rsidRPr="00114566">
        <w:rPr>
          <w:b/>
          <w:sz w:val="24"/>
          <w:szCs w:val="24"/>
        </w:rPr>
        <w:t>JUIN</w:t>
      </w:r>
      <w:r w:rsidR="00DE6496" w:rsidRPr="00114566">
        <w:rPr>
          <w:b/>
          <w:sz w:val="24"/>
          <w:szCs w:val="24"/>
        </w:rPr>
        <w:t xml:space="preserve"> 201</w:t>
      </w:r>
      <w:r w:rsidR="00114566" w:rsidRPr="00114566">
        <w:rPr>
          <w:b/>
          <w:sz w:val="24"/>
          <w:szCs w:val="24"/>
        </w:rPr>
        <w:t>8</w:t>
      </w:r>
    </w:p>
    <w:p w:rsidR="006A2CE7" w:rsidRPr="00114566" w:rsidRDefault="006A2CE7" w:rsidP="006A2CE7">
      <w:pPr>
        <w:jc w:val="center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6A2CE7" w:rsidRPr="00114566" w:rsidTr="000D1E70">
        <w:tc>
          <w:tcPr>
            <w:tcW w:w="4315" w:type="dxa"/>
          </w:tcPr>
          <w:p w:rsidR="006A2CE7" w:rsidRPr="00114566" w:rsidRDefault="00DE6496" w:rsidP="000D1E70">
            <w:pPr>
              <w:jc w:val="center"/>
              <w:rPr>
                <w:b/>
                <w:sz w:val="24"/>
                <w:szCs w:val="24"/>
              </w:rPr>
            </w:pPr>
            <w:r w:rsidRPr="00114566">
              <w:rPr>
                <w:b/>
                <w:sz w:val="24"/>
                <w:szCs w:val="24"/>
              </w:rPr>
              <w:t>Région électorale</w:t>
            </w:r>
          </w:p>
        </w:tc>
        <w:tc>
          <w:tcPr>
            <w:tcW w:w="4315" w:type="dxa"/>
          </w:tcPr>
          <w:p w:rsidR="006A2CE7" w:rsidRPr="00114566" w:rsidRDefault="00DE6496" w:rsidP="000D1E70">
            <w:pPr>
              <w:jc w:val="center"/>
              <w:rPr>
                <w:b/>
                <w:sz w:val="24"/>
                <w:szCs w:val="24"/>
              </w:rPr>
            </w:pPr>
            <w:r w:rsidRPr="00114566">
              <w:rPr>
                <w:b/>
                <w:sz w:val="24"/>
                <w:szCs w:val="24"/>
              </w:rPr>
              <w:t>Région administrative</w:t>
            </w:r>
          </w:p>
        </w:tc>
      </w:tr>
      <w:tr w:rsidR="006A2CE7" w:rsidRPr="00114566" w:rsidTr="000D1E70">
        <w:trPr>
          <w:trHeight w:val="758"/>
        </w:trPr>
        <w:tc>
          <w:tcPr>
            <w:tcW w:w="4315" w:type="dxa"/>
          </w:tcPr>
          <w:p w:rsidR="006A2CE7" w:rsidRPr="00114566" w:rsidRDefault="006A2CE7" w:rsidP="000D1E70">
            <w:pPr>
              <w:jc w:val="center"/>
              <w:rPr>
                <w:sz w:val="24"/>
                <w:szCs w:val="24"/>
              </w:rPr>
            </w:pPr>
          </w:p>
          <w:p w:rsidR="00DE6496" w:rsidRPr="00114566" w:rsidRDefault="00114566" w:rsidP="000D1E70">
            <w:pPr>
              <w:jc w:val="center"/>
              <w:rPr>
                <w:sz w:val="24"/>
                <w:szCs w:val="24"/>
              </w:rPr>
            </w:pPr>
            <w:r w:rsidRPr="00114566">
              <w:rPr>
                <w:sz w:val="24"/>
                <w:szCs w:val="24"/>
              </w:rPr>
              <w:t>Région</w:t>
            </w:r>
            <w:r w:rsidR="00DE6496" w:rsidRPr="00114566">
              <w:rPr>
                <w:sz w:val="24"/>
                <w:szCs w:val="24"/>
              </w:rPr>
              <w:t xml:space="preserve"> 0</w:t>
            </w:r>
            <w:r w:rsidRPr="00114566">
              <w:rPr>
                <w:sz w:val="24"/>
                <w:szCs w:val="24"/>
              </w:rPr>
              <w:t>1</w:t>
            </w:r>
          </w:p>
          <w:p w:rsidR="00DE6496" w:rsidRPr="00114566" w:rsidRDefault="00114566" w:rsidP="000D1E70">
            <w:pPr>
              <w:jc w:val="center"/>
              <w:rPr>
                <w:sz w:val="24"/>
                <w:szCs w:val="24"/>
              </w:rPr>
            </w:pPr>
            <w:r w:rsidRPr="00114566">
              <w:rPr>
                <w:sz w:val="24"/>
                <w:szCs w:val="24"/>
              </w:rPr>
              <w:t>2</w:t>
            </w:r>
            <w:r w:rsidR="00797AA0" w:rsidRPr="00114566">
              <w:rPr>
                <w:sz w:val="24"/>
                <w:szCs w:val="24"/>
              </w:rPr>
              <w:t xml:space="preserve"> poste</w:t>
            </w:r>
            <w:r>
              <w:rPr>
                <w:sz w:val="24"/>
                <w:szCs w:val="24"/>
              </w:rPr>
              <w:t>s</w:t>
            </w:r>
            <w:r w:rsidR="00797AA0" w:rsidRPr="00114566">
              <w:rPr>
                <w:sz w:val="24"/>
                <w:szCs w:val="24"/>
              </w:rPr>
              <w:t xml:space="preserve"> à combler</w:t>
            </w:r>
          </w:p>
          <w:p w:rsidR="00114566" w:rsidRPr="00114566" w:rsidRDefault="00114566" w:rsidP="000D1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5" w:type="dxa"/>
          </w:tcPr>
          <w:p w:rsidR="006A2CE7" w:rsidRPr="00114566" w:rsidRDefault="006A2CE7" w:rsidP="000D1E70">
            <w:pPr>
              <w:jc w:val="center"/>
              <w:rPr>
                <w:sz w:val="24"/>
                <w:szCs w:val="24"/>
              </w:rPr>
            </w:pPr>
          </w:p>
          <w:p w:rsidR="00DE6496" w:rsidRPr="00114566" w:rsidRDefault="00114566" w:rsidP="000D1E70">
            <w:pPr>
              <w:jc w:val="center"/>
              <w:rPr>
                <w:sz w:val="24"/>
                <w:szCs w:val="24"/>
              </w:rPr>
            </w:pPr>
            <w:r w:rsidRPr="00114566">
              <w:rPr>
                <w:sz w:val="24"/>
                <w:szCs w:val="24"/>
              </w:rPr>
              <w:t>Montréal</w:t>
            </w:r>
          </w:p>
          <w:p w:rsidR="00DE6496" w:rsidRPr="00114566" w:rsidRDefault="00DE6496" w:rsidP="000D1E70">
            <w:pPr>
              <w:jc w:val="center"/>
              <w:rPr>
                <w:sz w:val="24"/>
                <w:szCs w:val="24"/>
              </w:rPr>
            </w:pPr>
          </w:p>
        </w:tc>
      </w:tr>
      <w:tr w:rsidR="006A2CE7" w:rsidRPr="00DA6E21" w:rsidTr="000D1E70">
        <w:trPr>
          <w:trHeight w:val="698"/>
        </w:trPr>
        <w:tc>
          <w:tcPr>
            <w:tcW w:w="4315" w:type="dxa"/>
          </w:tcPr>
          <w:p w:rsidR="006A2CE7" w:rsidRPr="00114566" w:rsidRDefault="006A2CE7" w:rsidP="000D1E70">
            <w:pPr>
              <w:jc w:val="center"/>
              <w:rPr>
                <w:sz w:val="24"/>
                <w:szCs w:val="24"/>
              </w:rPr>
            </w:pPr>
          </w:p>
          <w:p w:rsidR="00DE6496" w:rsidRPr="00114566" w:rsidRDefault="00114566" w:rsidP="000D1E70">
            <w:pPr>
              <w:jc w:val="center"/>
              <w:rPr>
                <w:sz w:val="24"/>
                <w:szCs w:val="24"/>
              </w:rPr>
            </w:pPr>
            <w:r w:rsidRPr="00114566">
              <w:rPr>
                <w:sz w:val="24"/>
                <w:szCs w:val="24"/>
              </w:rPr>
              <w:t>R</w:t>
            </w:r>
            <w:r w:rsidR="00DE6496" w:rsidRPr="00114566">
              <w:rPr>
                <w:sz w:val="24"/>
                <w:szCs w:val="24"/>
              </w:rPr>
              <w:t>égion 0</w:t>
            </w:r>
            <w:r w:rsidRPr="00114566">
              <w:rPr>
                <w:sz w:val="24"/>
                <w:szCs w:val="24"/>
              </w:rPr>
              <w:t>4</w:t>
            </w:r>
            <w:r w:rsidR="00DE6496" w:rsidRPr="00114566">
              <w:rPr>
                <w:sz w:val="24"/>
                <w:szCs w:val="24"/>
              </w:rPr>
              <w:t xml:space="preserve"> </w:t>
            </w:r>
          </w:p>
          <w:p w:rsidR="00797AA0" w:rsidRPr="00114566" w:rsidRDefault="00797AA0" w:rsidP="000D1E70">
            <w:pPr>
              <w:jc w:val="center"/>
              <w:rPr>
                <w:sz w:val="24"/>
                <w:szCs w:val="24"/>
              </w:rPr>
            </w:pPr>
            <w:r w:rsidRPr="00114566">
              <w:rPr>
                <w:sz w:val="24"/>
                <w:szCs w:val="24"/>
              </w:rPr>
              <w:t>1 poste à combler</w:t>
            </w:r>
          </w:p>
          <w:p w:rsidR="00DE6496" w:rsidRPr="00114566" w:rsidRDefault="00DE6496" w:rsidP="000D1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5" w:type="dxa"/>
          </w:tcPr>
          <w:p w:rsidR="006A2CE7" w:rsidRPr="00114566" w:rsidRDefault="006A2CE7" w:rsidP="000D1E70">
            <w:pPr>
              <w:jc w:val="center"/>
              <w:rPr>
                <w:b/>
                <w:sz w:val="24"/>
                <w:szCs w:val="24"/>
              </w:rPr>
            </w:pPr>
          </w:p>
          <w:p w:rsidR="00DE6496" w:rsidRPr="00114566" w:rsidRDefault="00114566" w:rsidP="000D1E70">
            <w:pPr>
              <w:jc w:val="center"/>
              <w:rPr>
                <w:sz w:val="24"/>
                <w:szCs w:val="24"/>
              </w:rPr>
            </w:pPr>
            <w:r w:rsidRPr="00114566">
              <w:rPr>
                <w:sz w:val="24"/>
                <w:szCs w:val="24"/>
              </w:rPr>
              <w:t>Bas St-Laurent</w:t>
            </w:r>
          </w:p>
          <w:p w:rsidR="00114566" w:rsidRPr="00114566" w:rsidRDefault="00114566" w:rsidP="000D1E70">
            <w:pPr>
              <w:jc w:val="center"/>
              <w:rPr>
                <w:sz w:val="24"/>
                <w:szCs w:val="24"/>
              </w:rPr>
            </w:pPr>
            <w:r w:rsidRPr="00114566">
              <w:rPr>
                <w:sz w:val="24"/>
                <w:szCs w:val="24"/>
              </w:rPr>
              <w:t>Saguenay-Lac-St-Jean</w:t>
            </w:r>
          </w:p>
          <w:p w:rsidR="00114566" w:rsidRPr="00114566" w:rsidRDefault="00114566" w:rsidP="000D1E70">
            <w:pPr>
              <w:jc w:val="center"/>
              <w:rPr>
                <w:sz w:val="24"/>
                <w:szCs w:val="24"/>
              </w:rPr>
            </w:pPr>
            <w:r w:rsidRPr="00114566">
              <w:rPr>
                <w:sz w:val="24"/>
                <w:szCs w:val="24"/>
              </w:rPr>
              <w:t>Capitale-Nationale</w:t>
            </w:r>
          </w:p>
          <w:p w:rsidR="00114566" w:rsidRPr="00114566" w:rsidRDefault="00114566" w:rsidP="000D1E70">
            <w:pPr>
              <w:jc w:val="center"/>
              <w:rPr>
                <w:sz w:val="24"/>
                <w:szCs w:val="24"/>
              </w:rPr>
            </w:pPr>
            <w:r w:rsidRPr="00114566">
              <w:rPr>
                <w:sz w:val="24"/>
                <w:szCs w:val="24"/>
              </w:rPr>
              <w:t>Nord du Québec</w:t>
            </w:r>
          </w:p>
          <w:p w:rsidR="00114566" w:rsidRPr="00114566" w:rsidRDefault="00114566" w:rsidP="000D1E70">
            <w:pPr>
              <w:jc w:val="center"/>
              <w:rPr>
                <w:sz w:val="24"/>
                <w:szCs w:val="24"/>
              </w:rPr>
            </w:pPr>
            <w:r w:rsidRPr="00114566">
              <w:rPr>
                <w:sz w:val="24"/>
                <w:szCs w:val="24"/>
              </w:rPr>
              <w:t>Côte-Nord</w:t>
            </w:r>
          </w:p>
          <w:p w:rsidR="00114566" w:rsidRPr="00114566" w:rsidRDefault="00114566" w:rsidP="000D1E70">
            <w:pPr>
              <w:jc w:val="center"/>
              <w:rPr>
                <w:sz w:val="24"/>
                <w:szCs w:val="24"/>
              </w:rPr>
            </w:pPr>
            <w:r w:rsidRPr="00114566">
              <w:rPr>
                <w:sz w:val="24"/>
                <w:szCs w:val="24"/>
              </w:rPr>
              <w:t>Gaspésie-Îles-de-la-Madeleine</w:t>
            </w:r>
          </w:p>
          <w:p w:rsidR="00114566" w:rsidRPr="00114566" w:rsidRDefault="00114566" w:rsidP="000D1E70">
            <w:pPr>
              <w:jc w:val="center"/>
              <w:rPr>
                <w:sz w:val="24"/>
                <w:szCs w:val="24"/>
              </w:rPr>
            </w:pPr>
            <w:r w:rsidRPr="00114566">
              <w:rPr>
                <w:sz w:val="24"/>
                <w:szCs w:val="24"/>
              </w:rPr>
              <w:t>Chaudières-Appalaches</w:t>
            </w:r>
          </w:p>
          <w:p w:rsidR="00114566" w:rsidRPr="00114566" w:rsidRDefault="00114566" w:rsidP="000D1E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2CE7" w:rsidRPr="00DE6496" w:rsidRDefault="006A2CE7" w:rsidP="00DE6496">
      <w:pPr>
        <w:jc w:val="both"/>
        <w:rPr>
          <w:sz w:val="24"/>
          <w:szCs w:val="24"/>
        </w:rPr>
      </w:pPr>
    </w:p>
    <w:p w:rsidR="006A2CE7" w:rsidRDefault="00DE6496" w:rsidP="006A2CE7">
      <w:pPr>
        <w:jc w:val="both"/>
        <w:rPr>
          <w:sz w:val="24"/>
          <w:szCs w:val="24"/>
        </w:rPr>
      </w:pPr>
      <w:r w:rsidRPr="00EA246A">
        <w:t xml:space="preserve">Un candidat au poste d’administrateur pourra recevoir sur demande une liste des criminologues de la région où il a son domicile </w:t>
      </w:r>
      <w:r w:rsidRPr="00DE6496">
        <w:rPr>
          <w:color w:val="000000" w:themeColor="text1"/>
        </w:rPr>
        <w:t>professionnel.</w:t>
      </w:r>
    </w:p>
    <w:p w:rsidR="006A2CE7" w:rsidRDefault="006A2CE7" w:rsidP="006A2CE7">
      <w:pPr>
        <w:jc w:val="both"/>
        <w:rPr>
          <w:sz w:val="24"/>
          <w:szCs w:val="24"/>
        </w:rPr>
      </w:pPr>
    </w:p>
    <w:p w:rsidR="006A2CE7" w:rsidRDefault="006A2CE7" w:rsidP="006A2CE7">
      <w:pPr>
        <w:jc w:val="both"/>
        <w:rPr>
          <w:sz w:val="24"/>
          <w:szCs w:val="24"/>
        </w:rPr>
      </w:pPr>
    </w:p>
    <w:p w:rsidR="006A2CE7" w:rsidRDefault="006A2CE7" w:rsidP="006A2CE7">
      <w:pPr>
        <w:jc w:val="both"/>
        <w:rPr>
          <w:sz w:val="24"/>
          <w:szCs w:val="24"/>
        </w:rPr>
      </w:pPr>
    </w:p>
    <w:p w:rsidR="006A2CE7" w:rsidRDefault="006A2CE7" w:rsidP="006A2CE7">
      <w:pPr>
        <w:jc w:val="both"/>
        <w:rPr>
          <w:sz w:val="24"/>
          <w:szCs w:val="24"/>
        </w:rPr>
      </w:pPr>
    </w:p>
    <w:p w:rsidR="006A2CE7" w:rsidRDefault="006A2CE7" w:rsidP="006A2CE7">
      <w:pPr>
        <w:jc w:val="both"/>
        <w:rPr>
          <w:sz w:val="24"/>
          <w:szCs w:val="24"/>
        </w:rPr>
      </w:pPr>
    </w:p>
    <w:p w:rsidR="00797AA0" w:rsidRDefault="00797AA0" w:rsidP="006A2CE7">
      <w:pPr>
        <w:jc w:val="both"/>
        <w:rPr>
          <w:sz w:val="24"/>
          <w:szCs w:val="24"/>
        </w:rPr>
      </w:pPr>
    </w:p>
    <w:p w:rsidR="006A2CE7" w:rsidRDefault="006A2CE7" w:rsidP="006A2CE7">
      <w:pPr>
        <w:jc w:val="both"/>
        <w:rPr>
          <w:sz w:val="24"/>
          <w:szCs w:val="24"/>
        </w:rPr>
      </w:pPr>
    </w:p>
    <w:p w:rsidR="006A2CE7" w:rsidRDefault="006A2CE7" w:rsidP="006A2CE7">
      <w:pPr>
        <w:jc w:val="both"/>
        <w:rPr>
          <w:sz w:val="24"/>
          <w:szCs w:val="24"/>
        </w:rPr>
      </w:pPr>
    </w:p>
    <w:p w:rsidR="006A2CE7" w:rsidRDefault="006A2CE7" w:rsidP="006A2CE7">
      <w:pPr>
        <w:jc w:val="both"/>
        <w:rPr>
          <w:sz w:val="24"/>
          <w:szCs w:val="24"/>
        </w:rPr>
      </w:pPr>
    </w:p>
    <w:p w:rsidR="006A2CE7" w:rsidRDefault="006A2CE7" w:rsidP="006A2CE7">
      <w:pPr>
        <w:jc w:val="both"/>
        <w:rPr>
          <w:sz w:val="24"/>
          <w:szCs w:val="24"/>
        </w:rPr>
      </w:pPr>
    </w:p>
    <w:p w:rsidR="00114566" w:rsidRDefault="00114566" w:rsidP="006A2CE7">
      <w:pPr>
        <w:jc w:val="both"/>
        <w:rPr>
          <w:sz w:val="24"/>
          <w:szCs w:val="24"/>
        </w:rPr>
      </w:pPr>
    </w:p>
    <w:p w:rsidR="006A2CE7" w:rsidRDefault="006A2CE7" w:rsidP="006A2CE7">
      <w:pPr>
        <w:jc w:val="both"/>
        <w:rPr>
          <w:sz w:val="24"/>
          <w:szCs w:val="24"/>
        </w:rPr>
      </w:pPr>
    </w:p>
    <w:p w:rsidR="00114566" w:rsidRDefault="00114566" w:rsidP="006A2CE7">
      <w:pPr>
        <w:jc w:val="center"/>
        <w:rPr>
          <w:b/>
          <w:sz w:val="24"/>
          <w:szCs w:val="24"/>
        </w:rPr>
      </w:pPr>
    </w:p>
    <w:p w:rsidR="006A2CE7" w:rsidRPr="00F64B21" w:rsidRDefault="006A2CE7" w:rsidP="006A2CE7">
      <w:pPr>
        <w:jc w:val="center"/>
        <w:rPr>
          <w:b/>
          <w:sz w:val="24"/>
          <w:szCs w:val="24"/>
        </w:rPr>
      </w:pPr>
      <w:r w:rsidRPr="00F64B21">
        <w:rPr>
          <w:b/>
          <w:sz w:val="24"/>
          <w:szCs w:val="24"/>
        </w:rPr>
        <w:t>BULLETIN DE PRÉSENTATION</w:t>
      </w:r>
    </w:p>
    <w:p w:rsidR="006A2CE7" w:rsidRDefault="006A2CE7" w:rsidP="006A2CE7">
      <w:pPr>
        <w:jc w:val="center"/>
        <w:rPr>
          <w:b/>
          <w:sz w:val="24"/>
          <w:szCs w:val="24"/>
        </w:rPr>
      </w:pPr>
      <w:r w:rsidRPr="00F64B21">
        <w:rPr>
          <w:b/>
          <w:sz w:val="24"/>
          <w:szCs w:val="24"/>
        </w:rPr>
        <w:t>POUR L’ÉLECTION À UN POSTE D’ADMINISTRATEUR DE L’OPCQ</w:t>
      </w:r>
    </w:p>
    <w:p w:rsidR="006A2CE7" w:rsidRDefault="006A2CE7" w:rsidP="006A2CE7">
      <w:pPr>
        <w:rPr>
          <w:sz w:val="24"/>
          <w:szCs w:val="24"/>
        </w:rPr>
      </w:pPr>
    </w:p>
    <w:p w:rsidR="006A2CE7" w:rsidRPr="00A14C21" w:rsidRDefault="006A2CE7" w:rsidP="006A2CE7">
      <w:pPr>
        <w:jc w:val="both"/>
      </w:pPr>
      <w:r w:rsidRPr="00A14C2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6128B" wp14:editId="705229F2">
                <wp:simplePos x="0" y="0"/>
                <wp:positionH relativeFrom="column">
                  <wp:posOffset>2717314</wp:posOffset>
                </wp:positionH>
                <wp:positionV relativeFrom="paragraph">
                  <wp:posOffset>333593</wp:posOffset>
                </wp:positionV>
                <wp:extent cx="1723965" cy="0"/>
                <wp:effectExtent l="0" t="0" r="2921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3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7ADEF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95pt,26.25pt" to="349.7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Pr="00A14C21">
        <w:t xml:space="preserve">Nous, soussignés, membres </w:t>
      </w:r>
      <w:r w:rsidR="00B45B54">
        <w:t>actifs</w:t>
      </w:r>
      <w:r w:rsidRPr="00A14C21">
        <w:t xml:space="preserve"> de l’Ordre professionnel des criminologues du Québec, ayant notre domicile </w:t>
      </w:r>
      <w:r>
        <w:t>professionnel dans la région de</w:t>
      </w:r>
    </w:p>
    <w:p w:rsidR="006A2CE7" w:rsidRPr="00A14C21" w:rsidRDefault="006A2CE7" w:rsidP="006A2CE7">
      <w:pPr>
        <w:jc w:val="both"/>
      </w:pPr>
      <w:r w:rsidRPr="00A14C21">
        <w:t>Proposons comme candidat à la prochaine éle</w:t>
      </w:r>
      <w:r>
        <w:t xml:space="preserve">ction tenue dans cette région, </w:t>
      </w:r>
    </w:p>
    <w:p w:rsidR="006A2CE7" w:rsidRPr="00E07BA1" w:rsidRDefault="006A2CE7" w:rsidP="006A2CE7">
      <w:pPr>
        <w:jc w:val="both"/>
        <w:rPr>
          <w:sz w:val="20"/>
          <w:szCs w:val="20"/>
        </w:rPr>
      </w:pPr>
      <w:r w:rsidRPr="00E07BA1"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025BF" wp14:editId="3B54DB8A">
                <wp:simplePos x="0" y="0"/>
                <wp:positionH relativeFrom="column">
                  <wp:posOffset>458656</wp:posOffset>
                </wp:positionH>
                <wp:positionV relativeFrom="paragraph">
                  <wp:posOffset>199406</wp:posOffset>
                </wp:positionV>
                <wp:extent cx="5084530" cy="23297"/>
                <wp:effectExtent l="0" t="0" r="20955" b="3429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4530" cy="232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1A9B7" id="Connecteur droit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pt,15.7pt" to="436.4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Pr="00E07BA1"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n</w:t>
      </w:r>
      <w:r w:rsidRPr="00E07BA1">
        <w:rPr>
          <w:sz w:val="20"/>
          <w:szCs w:val="20"/>
        </w:rPr>
        <w:t>om</w:t>
      </w:r>
      <w:proofErr w:type="gramEnd"/>
      <w:r w:rsidRPr="00E07BA1">
        <w:rPr>
          <w:sz w:val="20"/>
          <w:szCs w:val="20"/>
        </w:rPr>
        <w:t xml:space="preserve">) </w:t>
      </w:r>
    </w:p>
    <w:p w:rsidR="006A2CE7" w:rsidRPr="00A14C21" w:rsidRDefault="006A2CE7" w:rsidP="006A2CE7">
      <w:pPr>
        <w:jc w:val="both"/>
      </w:pPr>
    </w:p>
    <w:p w:rsidR="006A2CE7" w:rsidRPr="00E07BA1" w:rsidRDefault="006A2CE7" w:rsidP="006A2CE7">
      <w:pPr>
        <w:jc w:val="both"/>
        <w:rPr>
          <w:sz w:val="20"/>
          <w:szCs w:val="20"/>
        </w:rPr>
      </w:pPr>
      <w:r w:rsidRPr="00E07BA1"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71E17" wp14:editId="11CA33D9">
                <wp:simplePos x="0" y="0"/>
                <wp:positionH relativeFrom="column">
                  <wp:posOffset>628649</wp:posOffset>
                </wp:positionH>
                <wp:positionV relativeFrom="paragraph">
                  <wp:posOffset>168909</wp:posOffset>
                </wp:positionV>
                <wp:extent cx="5000625" cy="10160"/>
                <wp:effectExtent l="0" t="0" r="28575" b="2794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062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A2232" id="Connecteur droit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13.3pt" to="443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Pr="00E07BA1"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a</w:t>
      </w:r>
      <w:r w:rsidRPr="00E07BA1">
        <w:rPr>
          <w:sz w:val="20"/>
          <w:szCs w:val="20"/>
        </w:rPr>
        <w:t>dresse</w:t>
      </w:r>
      <w:proofErr w:type="gramEnd"/>
      <w:r w:rsidRPr="00E07BA1">
        <w:rPr>
          <w:sz w:val="20"/>
          <w:szCs w:val="20"/>
        </w:rPr>
        <w:t>)</w:t>
      </w:r>
    </w:p>
    <w:p w:rsidR="006A2CE7" w:rsidRDefault="006A2CE7" w:rsidP="006A2CE7">
      <w:pPr>
        <w:rPr>
          <w:sz w:val="24"/>
          <w:szCs w:val="24"/>
        </w:rPr>
      </w:pPr>
    </w:p>
    <w:tbl>
      <w:tblPr>
        <w:tblStyle w:val="Tableausimple1"/>
        <w:tblW w:w="8926" w:type="dxa"/>
        <w:tblLook w:val="04A0" w:firstRow="1" w:lastRow="0" w:firstColumn="1" w:lastColumn="0" w:noHBand="0" w:noVBand="1"/>
      </w:tblPr>
      <w:tblGrid>
        <w:gridCol w:w="1838"/>
        <w:gridCol w:w="1701"/>
        <w:gridCol w:w="1525"/>
        <w:gridCol w:w="2019"/>
        <w:gridCol w:w="1843"/>
      </w:tblGrid>
      <w:tr w:rsidR="006A2CE7" w:rsidTr="000D1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A2CE7" w:rsidRPr="00E07BA1" w:rsidRDefault="006A2CE7" w:rsidP="000D1E70">
            <w:pPr>
              <w:jc w:val="center"/>
              <w:rPr>
                <w:sz w:val="20"/>
                <w:szCs w:val="20"/>
              </w:rPr>
            </w:pPr>
            <w:r w:rsidRPr="00E07BA1">
              <w:rPr>
                <w:sz w:val="20"/>
                <w:szCs w:val="20"/>
              </w:rPr>
              <w:t>NOM ET PRÉNOM DU MEMBRE</w:t>
            </w:r>
          </w:p>
        </w:tc>
        <w:tc>
          <w:tcPr>
            <w:tcW w:w="1701" w:type="dxa"/>
          </w:tcPr>
          <w:p w:rsidR="006A2CE7" w:rsidRPr="00E07BA1" w:rsidRDefault="006A2CE7" w:rsidP="000D1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7BA1">
              <w:rPr>
                <w:sz w:val="20"/>
                <w:szCs w:val="20"/>
              </w:rPr>
              <w:t>NUMÉRO DE PERMIS</w:t>
            </w:r>
          </w:p>
        </w:tc>
        <w:tc>
          <w:tcPr>
            <w:tcW w:w="1525" w:type="dxa"/>
          </w:tcPr>
          <w:p w:rsidR="006A2CE7" w:rsidRPr="00E07BA1" w:rsidRDefault="006A2CE7" w:rsidP="000D1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7BA1">
              <w:rPr>
                <w:sz w:val="20"/>
                <w:szCs w:val="20"/>
              </w:rPr>
              <w:t>DATE</w:t>
            </w:r>
          </w:p>
        </w:tc>
        <w:tc>
          <w:tcPr>
            <w:tcW w:w="2019" w:type="dxa"/>
          </w:tcPr>
          <w:p w:rsidR="006A2CE7" w:rsidRPr="00E07BA1" w:rsidRDefault="006A2CE7" w:rsidP="000D1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7BA1">
              <w:rPr>
                <w:sz w:val="20"/>
                <w:szCs w:val="20"/>
              </w:rPr>
              <w:t>ADRE</w:t>
            </w:r>
            <w:r>
              <w:rPr>
                <w:sz w:val="20"/>
                <w:szCs w:val="20"/>
              </w:rPr>
              <w:t>S</w:t>
            </w:r>
            <w:r w:rsidRPr="00E07BA1">
              <w:rPr>
                <w:sz w:val="20"/>
                <w:szCs w:val="20"/>
              </w:rPr>
              <w:t>SE DU LIEU OÙ LE MEMBRE A SON DOMICILE PROFESSIONNEL</w:t>
            </w:r>
          </w:p>
        </w:tc>
        <w:tc>
          <w:tcPr>
            <w:tcW w:w="1843" w:type="dxa"/>
          </w:tcPr>
          <w:p w:rsidR="006A2CE7" w:rsidRPr="00E07BA1" w:rsidRDefault="006A2CE7" w:rsidP="000D1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7BA1">
              <w:rPr>
                <w:sz w:val="20"/>
                <w:szCs w:val="20"/>
              </w:rPr>
              <w:t>SIGNATURE DU MEMBRE</w:t>
            </w:r>
          </w:p>
        </w:tc>
      </w:tr>
      <w:tr w:rsidR="006A2CE7" w:rsidTr="000D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A2CE7" w:rsidRDefault="006A2CE7" w:rsidP="000D1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2CE7" w:rsidRDefault="006A2CE7" w:rsidP="000D1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A2CE7" w:rsidRDefault="006A2CE7" w:rsidP="000D1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6A2CE7" w:rsidRDefault="006A2CE7" w:rsidP="000D1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2CE7" w:rsidRDefault="006A2CE7" w:rsidP="000D1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2CE7" w:rsidTr="000D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A2CE7" w:rsidRDefault="006A2CE7" w:rsidP="000D1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2CE7" w:rsidRDefault="006A2CE7" w:rsidP="000D1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A2CE7" w:rsidRDefault="006A2CE7" w:rsidP="000D1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6A2CE7" w:rsidRDefault="006A2CE7" w:rsidP="000D1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2CE7" w:rsidRDefault="006A2CE7" w:rsidP="000D1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2CE7" w:rsidTr="000D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A2CE7" w:rsidRDefault="006A2CE7" w:rsidP="000D1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2CE7" w:rsidRDefault="006A2CE7" w:rsidP="000D1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A2CE7" w:rsidRDefault="006A2CE7" w:rsidP="000D1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6A2CE7" w:rsidRDefault="006A2CE7" w:rsidP="000D1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2CE7" w:rsidRDefault="006A2CE7" w:rsidP="000D1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2CE7" w:rsidTr="000D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A2CE7" w:rsidRDefault="006A2CE7" w:rsidP="000D1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2CE7" w:rsidRDefault="006A2CE7" w:rsidP="000D1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A2CE7" w:rsidRDefault="006A2CE7" w:rsidP="000D1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6A2CE7" w:rsidRDefault="006A2CE7" w:rsidP="000D1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2CE7" w:rsidRDefault="006A2CE7" w:rsidP="000D1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2CE7" w:rsidTr="000D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A2CE7" w:rsidRDefault="006A2CE7" w:rsidP="000D1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2CE7" w:rsidRDefault="006A2CE7" w:rsidP="000D1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A2CE7" w:rsidRDefault="006A2CE7" w:rsidP="000D1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6A2CE7" w:rsidRDefault="006A2CE7" w:rsidP="000D1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2CE7" w:rsidRDefault="006A2CE7" w:rsidP="000D1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6A2CE7" w:rsidRDefault="006A2CE7" w:rsidP="006A2CE7">
      <w:pPr>
        <w:jc w:val="center"/>
        <w:rPr>
          <w:sz w:val="24"/>
          <w:szCs w:val="24"/>
        </w:rPr>
      </w:pPr>
    </w:p>
    <w:p w:rsidR="006A2CE7" w:rsidRPr="00A14C21" w:rsidRDefault="006A2CE7" w:rsidP="000C7A4B">
      <w:pPr>
        <w:jc w:val="both"/>
      </w:pPr>
      <w:r w:rsidRPr="00A14C2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33B6FE" wp14:editId="7BFFF9B9">
                <wp:simplePos x="0" y="0"/>
                <wp:positionH relativeFrom="column">
                  <wp:posOffset>161622</wp:posOffset>
                </wp:positionH>
                <wp:positionV relativeFrom="paragraph">
                  <wp:posOffset>161031</wp:posOffset>
                </wp:positionV>
                <wp:extent cx="1566710" cy="5824"/>
                <wp:effectExtent l="0" t="0" r="33655" b="3238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6710" cy="5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4F262" id="Connecteur droit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12.7pt" to="136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proofErr w:type="gramStart"/>
      <w:r w:rsidRPr="00A14C21">
        <w:t xml:space="preserve">Je,   </w:t>
      </w:r>
      <w:proofErr w:type="gramEnd"/>
      <w:r w:rsidRPr="00A14C21">
        <w:t xml:space="preserve">          </w:t>
      </w:r>
      <w:r>
        <w:t xml:space="preserve">                                     </w:t>
      </w:r>
      <w:r w:rsidRPr="00A14C21">
        <w:t>exerçant principalement ma profession dans la région de</w:t>
      </w:r>
    </w:p>
    <w:p w:rsidR="006A2CE7" w:rsidRPr="00A14C21" w:rsidRDefault="006A2CE7" w:rsidP="000C7A4B">
      <w:pPr>
        <w:jc w:val="both"/>
      </w:pPr>
      <w:r w:rsidRPr="00A14C2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C2B0A" wp14:editId="21ABE9CA">
                <wp:simplePos x="0" y="0"/>
                <wp:positionH relativeFrom="column">
                  <wp:posOffset>21841</wp:posOffset>
                </wp:positionH>
                <wp:positionV relativeFrom="paragraph">
                  <wp:posOffset>161630</wp:posOffset>
                </wp:positionV>
                <wp:extent cx="1665722" cy="5824"/>
                <wp:effectExtent l="0" t="0" r="29845" b="3238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5722" cy="5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EBB74" id="Connecteur droit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2.75pt" to="132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Pr="00A14C21">
        <w:t xml:space="preserve">                                                  </w:t>
      </w:r>
      <w:r>
        <w:t xml:space="preserve">    </w:t>
      </w:r>
      <w:proofErr w:type="gramStart"/>
      <w:r w:rsidRPr="00A14C21">
        <w:t>et</w:t>
      </w:r>
      <w:proofErr w:type="gramEnd"/>
      <w:r w:rsidRPr="00A14C21">
        <w:t xml:space="preserve"> proposé dans le bulletin de présentation ci-dessus, consens à être candidat au poste d’administrateur pour cette région. Je suis membre </w:t>
      </w:r>
      <w:r w:rsidR="00B45B54">
        <w:t xml:space="preserve">actif </w:t>
      </w:r>
      <w:r w:rsidRPr="00A14C21">
        <w:t xml:space="preserve">de l’Ordre. </w:t>
      </w:r>
    </w:p>
    <w:p w:rsidR="006A2CE7" w:rsidRPr="00A14C21" w:rsidRDefault="006A2CE7" w:rsidP="006A2CE7">
      <w:pPr>
        <w:jc w:val="both"/>
      </w:pPr>
      <w:r w:rsidRPr="00A14C21">
        <w:t>Veuillez trouver sous pli :</w:t>
      </w:r>
    </w:p>
    <w:p w:rsidR="006A2CE7" w:rsidRDefault="006A2CE7" w:rsidP="006A2CE7">
      <w:pPr>
        <w:pStyle w:val="Paragraphedeliste"/>
        <w:numPr>
          <w:ilvl w:val="0"/>
          <w:numId w:val="3"/>
        </w:numPr>
        <w:jc w:val="both"/>
      </w:pPr>
      <w:proofErr w:type="gramStart"/>
      <w:r w:rsidRPr="00A14C21">
        <w:t>un</w:t>
      </w:r>
      <w:proofErr w:type="gramEnd"/>
      <w:r w:rsidRPr="00A14C21">
        <w:t xml:space="preserve"> résumé établissant mon curriculum vi</w:t>
      </w:r>
      <w:r>
        <w:t>tae et énonçant mes objectifs (</w:t>
      </w:r>
      <w:r w:rsidRPr="00A14C21">
        <w:t>sur une feuille mesu</w:t>
      </w:r>
      <w:r w:rsidR="00F05501">
        <w:t>rant au plus 21.5 cm par 28 cm);</w:t>
      </w:r>
    </w:p>
    <w:p w:rsidR="00F05501" w:rsidRPr="00A14C21" w:rsidRDefault="00F05501" w:rsidP="00DA32CF">
      <w:pPr>
        <w:pStyle w:val="Paragraphedeliste"/>
        <w:numPr>
          <w:ilvl w:val="0"/>
          <w:numId w:val="3"/>
        </w:numPr>
        <w:jc w:val="both"/>
      </w:pPr>
      <w:proofErr w:type="gramStart"/>
      <w:r w:rsidRPr="00A14C21">
        <w:t>ma</w:t>
      </w:r>
      <w:proofErr w:type="gramEnd"/>
      <w:r w:rsidRPr="00A14C21">
        <w:t xml:space="preserve"> photographie récente (mesurant au plus 5</w:t>
      </w:r>
      <w:r>
        <w:t xml:space="preserve"> </w:t>
      </w:r>
      <w:r w:rsidRPr="00A14C21">
        <w:t>cm par 7 cm)</w:t>
      </w:r>
      <w:r>
        <w:t xml:space="preserve">, </w:t>
      </w:r>
      <w:r w:rsidR="00114566">
        <w:t>insérée</w:t>
      </w:r>
      <w:r>
        <w:t xml:space="preserve"> dans l</w:t>
      </w:r>
      <w:r w:rsidR="00F32EF9">
        <w:t>e coin supérieur droit de ce</w:t>
      </w:r>
      <w:r w:rsidR="000C7A4B">
        <w:t xml:space="preserve"> résumé</w:t>
      </w:r>
      <w:r>
        <w:t>.</w:t>
      </w:r>
    </w:p>
    <w:p w:rsidR="006A2CE7" w:rsidRDefault="006A2CE7" w:rsidP="006A2C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A2CE7" w:rsidRDefault="000C7A4B" w:rsidP="006A2CE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34A4FA" wp14:editId="0DA9E650">
                <wp:simplePos x="0" y="0"/>
                <wp:positionH relativeFrom="column">
                  <wp:posOffset>4191000</wp:posOffset>
                </wp:positionH>
                <wp:positionV relativeFrom="paragraph">
                  <wp:posOffset>146685</wp:posOffset>
                </wp:positionV>
                <wp:extent cx="866775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30C9E" id="Connecteur droit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pt,11.55pt" to="398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6A2CE7"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F53639" wp14:editId="5F2DF429">
                <wp:simplePos x="0" y="0"/>
                <wp:positionH relativeFrom="column">
                  <wp:posOffset>3314700</wp:posOffset>
                </wp:positionH>
                <wp:positionV relativeFrom="paragraph">
                  <wp:posOffset>151130</wp:posOffset>
                </wp:positionV>
                <wp:extent cx="314325" cy="1905"/>
                <wp:effectExtent l="0" t="0" r="28575" b="3619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07B6CE" id="Connecteur droit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pt,11.9pt" to="285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6A2CE7"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FC9F5E" wp14:editId="767A7DC9">
                <wp:simplePos x="0" y="0"/>
                <wp:positionH relativeFrom="column">
                  <wp:posOffset>1635145</wp:posOffset>
                </wp:positionH>
                <wp:positionV relativeFrom="paragraph">
                  <wp:posOffset>176453</wp:posOffset>
                </wp:positionV>
                <wp:extent cx="1473524" cy="11649"/>
                <wp:effectExtent l="0" t="0" r="31750" b="2667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3524" cy="116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13D41" id="Connecteur droit 9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75pt,13.9pt" to="244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6A2CE7">
        <w:rPr>
          <w:sz w:val="24"/>
          <w:szCs w:val="24"/>
        </w:rPr>
        <w:t xml:space="preserve">En foi de quoi, j’ai signé à                                             ce             jour </w:t>
      </w:r>
      <w:r w:rsidR="006A2CE7" w:rsidRPr="00114566">
        <w:rPr>
          <w:sz w:val="24"/>
          <w:szCs w:val="24"/>
        </w:rPr>
        <w:t xml:space="preserve">de                           </w:t>
      </w:r>
      <w:r w:rsidRPr="00114566">
        <w:rPr>
          <w:sz w:val="24"/>
          <w:szCs w:val="24"/>
        </w:rPr>
        <w:t xml:space="preserve">  </w:t>
      </w:r>
      <w:r w:rsidR="006A2CE7" w:rsidRPr="00114566">
        <w:rPr>
          <w:sz w:val="24"/>
          <w:szCs w:val="24"/>
        </w:rPr>
        <w:t xml:space="preserve"> 201</w:t>
      </w:r>
      <w:r w:rsidR="00114566" w:rsidRPr="00114566">
        <w:rPr>
          <w:sz w:val="24"/>
          <w:szCs w:val="24"/>
        </w:rPr>
        <w:t>8</w:t>
      </w:r>
      <w:r w:rsidR="006A2CE7" w:rsidRPr="00114566">
        <w:rPr>
          <w:sz w:val="24"/>
          <w:szCs w:val="24"/>
        </w:rPr>
        <w:t>.</w:t>
      </w:r>
    </w:p>
    <w:p w:rsidR="006A2CE7" w:rsidRPr="00A14C21" w:rsidRDefault="006A2CE7" w:rsidP="006A2CE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88167" wp14:editId="16C93BB0">
                <wp:simplePos x="0" y="0"/>
                <wp:positionH relativeFrom="column">
                  <wp:posOffset>-18415</wp:posOffset>
                </wp:positionH>
                <wp:positionV relativeFrom="paragraph">
                  <wp:posOffset>201930</wp:posOffset>
                </wp:positionV>
                <wp:extent cx="2929575" cy="17472"/>
                <wp:effectExtent l="0" t="0" r="23495" b="2095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9575" cy="17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9F511" id="Connecteur droit 1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15.9pt" to="229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" strokecolor="#4472c4 [3204]" strokeweight=".5pt">
                <v:stroke joinstyle="miter"/>
              </v:line>
            </w:pict>
          </mc:Fallback>
        </mc:AlternateContent>
      </w:r>
    </w:p>
    <w:p w:rsidR="006A2CE7" w:rsidRDefault="006A2CE7" w:rsidP="006A2CE7">
      <w:pPr>
        <w:jc w:val="both"/>
        <w:rPr>
          <w:sz w:val="24"/>
          <w:szCs w:val="24"/>
        </w:rPr>
      </w:pPr>
      <w:r>
        <w:rPr>
          <w:sz w:val="24"/>
          <w:szCs w:val="24"/>
        </w:rPr>
        <w:t>(Signature)</w:t>
      </w:r>
    </w:p>
    <w:p w:rsidR="00F05501" w:rsidRDefault="00F05501" w:rsidP="006A2CE7">
      <w:pPr>
        <w:jc w:val="center"/>
        <w:rPr>
          <w:b/>
          <w:sz w:val="24"/>
          <w:szCs w:val="24"/>
        </w:rPr>
      </w:pPr>
    </w:p>
    <w:p w:rsidR="006A2CE7" w:rsidRDefault="006A2CE7" w:rsidP="006A2CE7">
      <w:pPr>
        <w:jc w:val="center"/>
        <w:rPr>
          <w:b/>
          <w:sz w:val="24"/>
          <w:szCs w:val="24"/>
        </w:rPr>
      </w:pPr>
      <w:r w:rsidRPr="001A14F9">
        <w:rPr>
          <w:b/>
          <w:sz w:val="24"/>
          <w:szCs w:val="24"/>
        </w:rPr>
        <w:t>AVIS AUX CANDIDATS</w:t>
      </w:r>
    </w:p>
    <w:p w:rsidR="006A2CE7" w:rsidRDefault="006A2CE7" w:rsidP="006A2CE7">
      <w:pPr>
        <w:jc w:val="center"/>
        <w:rPr>
          <w:b/>
          <w:sz w:val="24"/>
          <w:szCs w:val="24"/>
        </w:rPr>
      </w:pPr>
    </w:p>
    <w:p w:rsidR="006A2CE7" w:rsidRDefault="006A2CE7" w:rsidP="006A2C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Nous vous demandons de prendre connaissance des directives mentionnées ci-dessous </w:t>
      </w:r>
      <w:r w:rsidRPr="00114566">
        <w:rPr>
          <w:sz w:val="24"/>
          <w:szCs w:val="24"/>
        </w:rPr>
        <w:t>adoptées le 15 juin 2017 par</w:t>
      </w:r>
      <w:r>
        <w:rPr>
          <w:sz w:val="24"/>
          <w:szCs w:val="24"/>
        </w:rPr>
        <w:t xml:space="preserve"> le Conseil d’administration de l’Ordre professionnel des criminologues du Québec concernant le curriculum vitae prévu à l’article 11 du </w:t>
      </w:r>
      <w:r w:rsidRPr="00B6459E">
        <w:rPr>
          <w:i/>
          <w:sz w:val="24"/>
          <w:szCs w:val="24"/>
        </w:rPr>
        <w:t>Règlement sur la représentation et sur les élections au Conseil d’administration de l’</w:t>
      </w:r>
      <w:r>
        <w:rPr>
          <w:i/>
          <w:sz w:val="24"/>
          <w:szCs w:val="24"/>
        </w:rPr>
        <w:t>O</w:t>
      </w:r>
      <w:r w:rsidRPr="00B6459E">
        <w:rPr>
          <w:i/>
          <w:sz w:val="24"/>
          <w:szCs w:val="24"/>
        </w:rPr>
        <w:t>rdre professionnel des criminologues du Québec</w:t>
      </w:r>
      <w:r>
        <w:rPr>
          <w:i/>
          <w:sz w:val="24"/>
          <w:szCs w:val="24"/>
        </w:rPr>
        <w:t xml:space="preserve">, </w:t>
      </w:r>
      <w:r w:rsidRPr="009E0206">
        <w:rPr>
          <w:sz w:val="24"/>
          <w:szCs w:val="24"/>
        </w:rPr>
        <w:t xml:space="preserve">à savoir : </w:t>
      </w:r>
    </w:p>
    <w:p w:rsidR="006A2CE7" w:rsidRDefault="006A2CE7" w:rsidP="006A2CE7">
      <w:pPr>
        <w:jc w:val="both"/>
        <w:rPr>
          <w:sz w:val="24"/>
          <w:szCs w:val="24"/>
        </w:rPr>
      </w:pPr>
    </w:p>
    <w:p w:rsidR="006A2CE7" w:rsidRDefault="006A2CE7" w:rsidP="006A2CE7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curriculum vitae ne peut contenir que : </w:t>
      </w:r>
    </w:p>
    <w:p w:rsidR="006A2CE7" w:rsidRDefault="006A2CE7" w:rsidP="006A2CE7">
      <w:pPr>
        <w:pStyle w:val="Paragraphedeliste"/>
        <w:jc w:val="both"/>
        <w:rPr>
          <w:sz w:val="24"/>
          <w:szCs w:val="24"/>
        </w:rPr>
      </w:pPr>
    </w:p>
    <w:p w:rsidR="006A2CE7" w:rsidRDefault="006A2CE7" w:rsidP="006A2CE7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l’année</w:t>
      </w:r>
      <w:proofErr w:type="gramEnd"/>
      <w:r>
        <w:rPr>
          <w:sz w:val="24"/>
          <w:szCs w:val="24"/>
        </w:rPr>
        <w:t xml:space="preserve"> d’admission à l’Ordre;</w:t>
      </w:r>
    </w:p>
    <w:p w:rsidR="00DA32CF" w:rsidRPr="00DE6496" w:rsidRDefault="00DA32CF" w:rsidP="006A2CE7">
      <w:pPr>
        <w:pStyle w:val="Paragraphedeliste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DE6496">
        <w:rPr>
          <w:color w:val="000000" w:themeColor="text1"/>
          <w:sz w:val="24"/>
          <w:szCs w:val="24"/>
        </w:rPr>
        <w:t>la formation aca</w:t>
      </w:r>
      <w:r w:rsidR="00DE6496" w:rsidRPr="00DE6496">
        <w:rPr>
          <w:color w:val="000000" w:themeColor="text1"/>
          <w:sz w:val="24"/>
          <w:szCs w:val="24"/>
        </w:rPr>
        <w:t xml:space="preserve">démique </w:t>
      </w:r>
      <w:r w:rsidR="00B45B54">
        <w:rPr>
          <w:color w:val="000000" w:themeColor="text1"/>
          <w:sz w:val="24"/>
          <w:szCs w:val="24"/>
        </w:rPr>
        <w:t xml:space="preserve">principale et </w:t>
      </w:r>
      <w:r w:rsidR="00DE6496" w:rsidRPr="00DE6496">
        <w:rPr>
          <w:color w:val="000000" w:themeColor="text1"/>
          <w:sz w:val="24"/>
          <w:szCs w:val="24"/>
        </w:rPr>
        <w:t>complémentaire;</w:t>
      </w:r>
    </w:p>
    <w:p w:rsidR="006A2CE7" w:rsidRDefault="006A2CE7" w:rsidP="006A2CE7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les</w:t>
      </w:r>
      <w:proofErr w:type="gramEnd"/>
      <w:r>
        <w:rPr>
          <w:sz w:val="24"/>
          <w:szCs w:val="24"/>
        </w:rPr>
        <w:t xml:space="preserve"> fonctions occupées actuellement et antérieurement par le candidat;</w:t>
      </w:r>
    </w:p>
    <w:p w:rsidR="006A2CE7" w:rsidRDefault="006A2CE7" w:rsidP="006A2CE7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les</w:t>
      </w:r>
      <w:proofErr w:type="gramEnd"/>
      <w:r>
        <w:rPr>
          <w:sz w:val="24"/>
          <w:szCs w:val="24"/>
        </w:rPr>
        <w:t xml:space="preserve"> principales activités au sein </w:t>
      </w:r>
      <w:r w:rsidR="00DA32CF">
        <w:rPr>
          <w:sz w:val="24"/>
          <w:szCs w:val="24"/>
        </w:rPr>
        <w:t>de l’O</w:t>
      </w:r>
      <w:r>
        <w:rPr>
          <w:sz w:val="24"/>
          <w:szCs w:val="24"/>
        </w:rPr>
        <w:t>rdre;</w:t>
      </w:r>
    </w:p>
    <w:p w:rsidR="006A2CE7" w:rsidRDefault="006A2CE7" w:rsidP="006A2CE7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bref exposé des objectifs poursuivis;</w:t>
      </w:r>
    </w:p>
    <w:p w:rsidR="006A2CE7" w:rsidRDefault="006A2CE7" w:rsidP="006A2CE7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une</w:t>
      </w:r>
      <w:proofErr w:type="gramEnd"/>
      <w:r>
        <w:rPr>
          <w:sz w:val="24"/>
          <w:szCs w:val="24"/>
        </w:rPr>
        <w:t xml:space="preserve"> photo du candidat.</w:t>
      </w:r>
    </w:p>
    <w:p w:rsidR="006A2CE7" w:rsidRDefault="006A2CE7" w:rsidP="006A2CE7">
      <w:pPr>
        <w:pStyle w:val="Paragraphedeliste"/>
        <w:ind w:left="1440"/>
        <w:jc w:val="both"/>
        <w:rPr>
          <w:sz w:val="24"/>
          <w:szCs w:val="24"/>
        </w:rPr>
      </w:pPr>
    </w:p>
    <w:p w:rsidR="006A2CE7" w:rsidRDefault="006A2CE7" w:rsidP="006A2CE7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curriculum vitae ne doit pas contenir de message à caractère électoral.</w:t>
      </w:r>
    </w:p>
    <w:p w:rsidR="006A2CE7" w:rsidRDefault="006A2CE7" w:rsidP="006A2CE7">
      <w:pPr>
        <w:pStyle w:val="Paragraphedeliste"/>
        <w:jc w:val="both"/>
        <w:rPr>
          <w:sz w:val="24"/>
          <w:szCs w:val="24"/>
        </w:rPr>
      </w:pPr>
    </w:p>
    <w:p w:rsidR="006A2CE7" w:rsidRDefault="006A2CE7" w:rsidP="006A2CE7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curriculum vitae ne doit pas mentionner d’appartenance à une équipe, ni en donner une indication par la présentation visuelle du document.</w:t>
      </w:r>
    </w:p>
    <w:p w:rsidR="006A2CE7" w:rsidRPr="00E07BA1" w:rsidRDefault="006A2CE7" w:rsidP="006A2CE7">
      <w:pPr>
        <w:pStyle w:val="Paragraphedeliste"/>
        <w:rPr>
          <w:sz w:val="24"/>
          <w:szCs w:val="24"/>
        </w:rPr>
      </w:pPr>
    </w:p>
    <w:p w:rsidR="006A2CE7" w:rsidRPr="00E07BA1" w:rsidRDefault="006A2CE7" w:rsidP="006A2CE7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E07BA1">
        <w:rPr>
          <w:sz w:val="24"/>
          <w:szCs w:val="24"/>
        </w:rPr>
        <w:t xml:space="preserve">Le </w:t>
      </w:r>
      <w:r>
        <w:rPr>
          <w:sz w:val="24"/>
          <w:szCs w:val="24"/>
        </w:rPr>
        <w:t xml:space="preserve">curriculum vitae </w:t>
      </w:r>
      <w:r w:rsidRPr="00E07BA1">
        <w:rPr>
          <w:sz w:val="24"/>
          <w:szCs w:val="24"/>
        </w:rPr>
        <w:t xml:space="preserve">peut être recto verso. </w:t>
      </w:r>
    </w:p>
    <w:p w:rsidR="006A2CE7" w:rsidRPr="007439EB" w:rsidRDefault="006A2CE7" w:rsidP="006A2C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A2CE7" w:rsidRDefault="006A2CE7"/>
    <w:sectPr w:rsidR="006A2CE7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497" w:rsidRDefault="00553497" w:rsidP="00F05501">
      <w:pPr>
        <w:spacing w:after="0" w:line="240" w:lineRule="auto"/>
      </w:pPr>
      <w:r>
        <w:separator/>
      </w:r>
    </w:p>
  </w:endnote>
  <w:endnote w:type="continuationSeparator" w:id="0">
    <w:p w:rsidR="00553497" w:rsidRDefault="00553497" w:rsidP="00F0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497" w:rsidRDefault="00553497" w:rsidP="00F05501">
      <w:pPr>
        <w:spacing w:after="0" w:line="240" w:lineRule="auto"/>
      </w:pPr>
      <w:r>
        <w:separator/>
      </w:r>
    </w:p>
  </w:footnote>
  <w:footnote w:type="continuationSeparator" w:id="0">
    <w:p w:rsidR="00553497" w:rsidRDefault="00553497" w:rsidP="00F05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501" w:rsidRDefault="00F05501">
    <w:pPr>
      <w:pStyle w:val="En-tte"/>
    </w:pPr>
    <w:r>
      <w:rPr>
        <w:b/>
        <w:noProof/>
        <w:sz w:val="24"/>
        <w:szCs w:val="24"/>
        <w:u w:val="single"/>
        <w:lang w:eastAsia="fr-CA"/>
      </w:rPr>
      <w:drawing>
        <wp:inline distT="0" distB="0" distL="0" distR="0" wp14:anchorId="1B82EB49" wp14:editId="0889022D">
          <wp:extent cx="1223083" cy="405996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PCQ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154" cy="425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44C39"/>
    <w:multiLevelType w:val="hybridMultilevel"/>
    <w:tmpl w:val="1032D132"/>
    <w:lvl w:ilvl="0" w:tplc="9F1C97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A337C"/>
    <w:multiLevelType w:val="hybridMultilevel"/>
    <w:tmpl w:val="72B4D28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86830"/>
    <w:multiLevelType w:val="hybridMultilevel"/>
    <w:tmpl w:val="915288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24E5D"/>
    <w:multiLevelType w:val="hybridMultilevel"/>
    <w:tmpl w:val="200480E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93686D"/>
    <w:multiLevelType w:val="hybridMultilevel"/>
    <w:tmpl w:val="14AA36CE"/>
    <w:lvl w:ilvl="0" w:tplc="7C484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104AB"/>
    <w:multiLevelType w:val="hybridMultilevel"/>
    <w:tmpl w:val="A36A8226"/>
    <w:lvl w:ilvl="0" w:tplc="0C0C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C4F"/>
    <w:rsid w:val="00046555"/>
    <w:rsid w:val="000734DD"/>
    <w:rsid w:val="000C7A4B"/>
    <w:rsid w:val="00114566"/>
    <w:rsid w:val="00122A30"/>
    <w:rsid w:val="00161A28"/>
    <w:rsid w:val="00315F18"/>
    <w:rsid w:val="00393A32"/>
    <w:rsid w:val="0040589D"/>
    <w:rsid w:val="00553497"/>
    <w:rsid w:val="005E66EA"/>
    <w:rsid w:val="006556A0"/>
    <w:rsid w:val="006A2CE7"/>
    <w:rsid w:val="007543A4"/>
    <w:rsid w:val="00797AA0"/>
    <w:rsid w:val="008C798A"/>
    <w:rsid w:val="00A32BEF"/>
    <w:rsid w:val="00AE1BAB"/>
    <w:rsid w:val="00B45B54"/>
    <w:rsid w:val="00B62937"/>
    <w:rsid w:val="00BA202B"/>
    <w:rsid w:val="00BD2C4F"/>
    <w:rsid w:val="00C20758"/>
    <w:rsid w:val="00C67B20"/>
    <w:rsid w:val="00D56074"/>
    <w:rsid w:val="00DA32CF"/>
    <w:rsid w:val="00DA6E21"/>
    <w:rsid w:val="00DE6496"/>
    <w:rsid w:val="00E26BE4"/>
    <w:rsid w:val="00E6233B"/>
    <w:rsid w:val="00F05501"/>
    <w:rsid w:val="00F12EDD"/>
    <w:rsid w:val="00F32EF9"/>
    <w:rsid w:val="00F7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2DF8"/>
  <w15:chartTrackingRefBased/>
  <w15:docId w15:val="{1D9B9C0F-B59C-49D7-9FAC-6796EFAB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B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6B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6A2C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unhideWhenUsed/>
    <w:rsid w:val="00F055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501"/>
  </w:style>
  <w:style w:type="paragraph" w:styleId="Pieddepage">
    <w:name w:val="footer"/>
    <w:basedOn w:val="Normal"/>
    <w:link w:val="PieddepageCar"/>
    <w:uiPriority w:val="99"/>
    <w:unhideWhenUsed/>
    <w:rsid w:val="00F055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501"/>
  </w:style>
  <w:style w:type="character" w:styleId="Lienhypertexte">
    <w:name w:val="Hyperlink"/>
    <w:basedOn w:val="Policepardfaut"/>
    <w:uiPriority w:val="99"/>
    <w:unhideWhenUsed/>
    <w:rsid w:val="000734D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34DD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7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legisquebec.gouv.qc.ca/fr/ShowDoc/cs/C-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3570</TotalTime>
  <Pages>5</Pages>
  <Words>893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Legroulx</dc:creator>
  <cp:keywords/>
  <dc:description/>
  <cp:lastModifiedBy>Sophie Legroulx</cp:lastModifiedBy>
  <cp:revision>6</cp:revision>
  <cp:lastPrinted>2018-03-26T20:37:00Z</cp:lastPrinted>
  <dcterms:created xsi:type="dcterms:W3CDTF">2018-01-26T19:52:00Z</dcterms:created>
  <dcterms:modified xsi:type="dcterms:W3CDTF">2018-04-10T15:17:00Z</dcterms:modified>
</cp:coreProperties>
</file>